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7" w:rsidRDefault="004805F7" w:rsidP="004805F7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05F7">
        <w:rPr>
          <w:rFonts w:ascii="Calibri" w:eastAsia="Calibri" w:hAnsi="Calibri" w:cs="Calibri"/>
          <w:b/>
          <w:sz w:val="22"/>
          <w:szCs w:val="22"/>
          <w:lang w:eastAsia="en-US"/>
        </w:rPr>
        <w:t>TABELA DE PONTUAÇÃO DO CURRÍCULO LATTES DO ALUNO</w:t>
      </w:r>
    </w:p>
    <w:p w:rsidR="004805F7" w:rsidRPr="004805F7" w:rsidRDefault="0087623A" w:rsidP="004805F7">
      <w:pPr>
        <w:widowControl w:val="0"/>
        <w:ind w:left="1915" w:right="190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Anexo II – Edital 07/2018</w:t>
      </w:r>
    </w:p>
    <w:p w:rsidR="004805F7" w:rsidRPr="004805F7" w:rsidRDefault="004805F7" w:rsidP="004805F7">
      <w:pPr>
        <w:widowControl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"/>
        <w:gridCol w:w="4537"/>
        <w:gridCol w:w="778"/>
        <w:gridCol w:w="781"/>
        <w:gridCol w:w="780"/>
        <w:gridCol w:w="780"/>
      </w:tblGrid>
      <w:tr w:rsidR="004805F7" w:rsidRPr="004805F7" w:rsidTr="0046144F">
        <w:trPr>
          <w:trHeight w:hRule="exact" w:val="466"/>
        </w:trPr>
        <w:tc>
          <w:tcPr>
            <w:tcW w:w="850" w:type="dxa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NOME</w:t>
            </w:r>
            <w:r w:rsidRPr="004805F7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5103" w:type="dxa"/>
            <w:gridSpan w:val="2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1010"/>
              <w:rPr>
                <w:rFonts w:cs="Calibri"/>
                <w:b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PONTUAÇÃO</w:t>
            </w:r>
          </w:p>
        </w:tc>
      </w:tr>
      <w:tr w:rsidR="004805F7" w:rsidRPr="004805F7" w:rsidTr="0046144F">
        <w:trPr>
          <w:trHeight w:hRule="exact" w:val="463"/>
        </w:trPr>
        <w:tc>
          <w:tcPr>
            <w:tcW w:w="1416" w:type="dxa"/>
            <w:gridSpan w:val="2"/>
            <w:shd w:val="clear" w:color="auto" w:fill="D9D9D9"/>
          </w:tcPr>
          <w:p w:rsidR="004805F7" w:rsidRPr="004805F7" w:rsidRDefault="004805F7" w:rsidP="004805F7">
            <w:pPr>
              <w:spacing w:before="104"/>
              <w:ind w:left="64"/>
              <w:rPr>
                <w:rFonts w:cs="Calibri"/>
                <w:b/>
                <w:sz w:val="20"/>
                <w:szCs w:val="22"/>
              </w:rPr>
            </w:pPr>
            <w:r w:rsidRPr="004805F7">
              <w:rPr>
                <w:rFonts w:cs="Calibri"/>
                <w:b/>
                <w:sz w:val="20"/>
                <w:szCs w:val="22"/>
              </w:rPr>
              <w:t>ORIENTADOR:</w:t>
            </w:r>
          </w:p>
        </w:tc>
        <w:tc>
          <w:tcPr>
            <w:tcW w:w="4537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4" w:right="106" w:hanging="3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 xml:space="preserve"> (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Unid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>.)</w:t>
            </w:r>
          </w:p>
        </w:tc>
        <w:tc>
          <w:tcPr>
            <w:tcW w:w="781" w:type="dxa"/>
            <w:shd w:val="clear" w:color="auto" w:fill="D9D9D9"/>
          </w:tcPr>
          <w:p w:rsidR="004805F7" w:rsidRPr="004805F7" w:rsidRDefault="004805F7" w:rsidP="004805F7">
            <w:pPr>
              <w:spacing w:before="116"/>
              <w:ind w:left="218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Qtd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>.</w:t>
            </w: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2" w:right="108" w:firstLine="69"/>
              <w:rPr>
                <w:rFonts w:cs="Calibri"/>
                <w:b/>
                <w:sz w:val="18"/>
                <w:szCs w:val="22"/>
              </w:rPr>
            </w:pPr>
            <w:r w:rsidRPr="004805F7">
              <w:rPr>
                <w:rFonts w:cs="Calibri"/>
                <w:b/>
                <w:sz w:val="18"/>
                <w:szCs w:val="22"/>
              </w:rPr>
              <w:t xml:space="preserve">Total 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6"/>
              <w:ind w:left="124" w:right="58" w:hanging="48"/>
              <w:rPr>
                <w:rFonts w:cs="Calibri"/>
                <w:b/>
                <w:sz w:val="18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Máximo</w:t>
            </w:r>
            <w:proofErr w:type="spellEnd"/>
            <w:r w:rsidRPr="004805F7">
              <w:rPr>
                <w:rFonts w:cs="Calibri"/>
                <w:b/>
                <w:sz w:val="18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b/>
                <w:sz w:val="18"/>
                <w:szCs w:val="22"/>
              </w:rPr>
              <w:t>Pontos</w:t>
            </w:r>
            <w:proofErr w:type="spellEnd"/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1.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Curso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de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Especialização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concluído</w:t>
            </w:r>
            <w:proofErr w:type="spellEnd"/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2. Projeto de Iniciação Científica concluído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10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8291" w:type="dxa"/>
            <w:gridSpan w:val="6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Artigo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publicado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em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periódico</w:t>
            </w:r>
            <w:proofErr w:type="spellEnd"/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46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9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3.1.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A1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10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1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3.2.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A2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3.3.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B1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6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3.4.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B2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3.5.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B3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3.6.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B4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3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9"/>
              <w:ind w:left="561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3.7.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B5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9"/>
              <w:ind w:left="303" w:right="303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--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 xml:space="preserve">4.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Livro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completo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(com ISBN)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8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5. Capítulo de livro (máximo </w:t>
            </w:r>
            <w:proofErr w:type="gramStart"/>
            <w:r w:rsidRPr="004805F7">
              <w:rPr>
                <w:rFonts w:cs="Calibri"/>
                <w:sz w:val="20"/>
                <w:szCs w:val="22"/>
                <w:lang w:val="pt-BR"/>
              </w:rPr>
              <w:t>2</w:t>
            </w:r>
            <w:proofErr w:type="gram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 por livro)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4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6. Trabalho completo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2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right="283"/>
              <w:jc w:val="right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20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7. Resumo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0,5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</w:tr>
      <w:tr w:rsidR="004805F7" w:rsidRPr="004805F7" w:rsidTr="0046144F">
        <w:trPr>
          <w:trHeight w:hRule="exact" w:val="348"/>
        </w:trPr>
        <w:tc>
          <w:tcPr>
            <w:tcW w:w="5953" w:type="dxa"/>
            <w:gridSpan w:val="3"/>
          </w:tcPr>
          <w:p w:rsidR="004805F7" w:rsidRPr="004805F7" w:rsidRDefault="004805F7" w:rsidP="004805F7">
            <w:pPr>
              <w:spacing w:before="47"/>
              <w:ind w:left="6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8. Apresentação de trabalho em evento científico</w:t>
            </w:r>
          </w:p>
        </w:tc>
        <w:tc>
          <w:tcPr>
            <w:tcW w:w="778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ind w:left="237" w:right="23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0,5</w:t>
            </w:r>
          </w:p>
        </w:tc>
        <w:tc>
          <w:tcPr>
            <w:tcW w:w="781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47"/>
              <w:jc w:val="center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w w:val="99"/>
                <w:sz w:val="20"/>
                <w:szCs w:val="22"/>
              </w:rPr>
              <w:t>5</w:t>
            </w:r>
          </w:p>
        </w:tc>
      </w:tr>
      <w:tr w:rsidR="004805F7" w:rsidRPr="004805F7" w:rsidTr="0046144F">
        <w:trPr>
          <w:trHeight w:hRule="exact" w:val="350"/>
        </w:trPr>
        <w:tc>
          <w:tcPr>
            <w:tcW w:w="7511" w:type="dxa"/>
            <w:gridSpan w:val="5"/>
          </w:tcPr>
          <w:p w:rsidR="004805F7" w:rsidRPr="004805F7" w:rsidRDefault="004805F7" w:rsidP="004805F7">
            <w:pPr>
              <w:spacing w:before="35"/>
              <w:ind w:right="62"/>
              <w:jc w:val="right"/>
              <w:rPr>
                <w:rFonts w:cs="Calibri"/>
                <w:b/>
                <w:sz w:val="22"/>
                <w:szCs w:val="22"/>
              </w:rPr>
            </w:pPr>
            <w:r w:rsidRPr="004805F7">
              <w:rPr>
                <w:rFonts w:cs="Calibri"/>
                <w:b/>
                <w:sz w:val="22"/>
                <w:szCs w:val="22"/>
              </w:rPr>
              <w:t>TOTAL</w:t>
            </w:r>
          </w:p>
        </w:tc>
        <w:tc>
          <w:tcPr>
            <w:tcW w:w="780" w:type="dxa"/>
          </w:tcPr>
          <w:p w:rsidR="004805F7" w:rsidRPr="004805F7" w:rsidRDefault="004805F7" w:rsidP="004805F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</w:tcPr>
          <w:p w:rsidR="004805F7" w:rsidRPr="004805F7" w:rsidRDefault="004805F7" w:rsidP="004805F7">
            <w:pPr>
              <w:spacing w:before="35"/>
              <w:ind w:right="215"/>
              <w:jc w:val="right"/>
              <w:rPr>
                <w:rFonts w:cs="Calibri"/>
                <w:b/>
                <w:sz w:val="22"/>
                <w:szCs w:val="22"/>
              </w:rPr>
            </w:pPr>
            <w:r w:rsidRPr="004805F7">
              <w:rPr>
                <w:rFonts w:cs="Calibri"/>
                <w:b/>
                <w:sz w:val="22"/>
                <w:szCs w:val="22"/>
              </w:rPr>
              <w:t>100</w:t>
            </w:r>
          </w:p>
        </w:tc>
      </w:tr>
    </w:tbl>
    <w:p w:rsidR="004805F7" w:rsidRPr="004805F7" w:rsidRDefault="004805F7" w:rsidP="004805F7">
      <w:pPr>
        <w:widowControl w:val="0"/>
        <w:spacing w:before="2"/>
        <w:rPr>
          <w:rFonts w:ascii="Calibri" w:eastAsia="Calibri" w:hAnsi="Calibri" w:cs="Calibri"/>
          <w:b/>
          <w:sz w:val="28"/>
          <w:szCs w:val="22"/>
          <w:lang w:val="en-US"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4805F7" w:rsidRPr="004805F7" w:rsidTr="0046144F">
        <w:trPr>
          <w:trHeight w:hRule="exact" w:val="283"/>
        </w:trPr>
        <w:tc>
          <w:tcPr>
            <w:tcW w:w="9074" w:type="dxa"/>
            <w:shd w:val="clear" w:color="auto" w:fill="D9D9D9"/>
          </w:tcPr>
          <w:p w:rsidR="004805F7" w:rsidRPr="004805F7" w:rsidRDefault="004805F7" w:rsidP="004805F7">
            <w:pPr>
              <w:spacing w:before="18"/>
              <w:ind w:left="64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b/>
                <w:sz w:val="20"/>
                <w:szCs w:val="22"/>
              </w:rPr>
              <w:t>Observações</w:t>
            </w:r>
            <w:proofErr w:type="spellEnd"/>
            <w:r w:rsidRPr="004805F7">
              <w:rPr>
                <w:rFonts w:cs="Calibri"/>
                <w:b/>
                <w:sz w:val="20"/>
                <w:szCs w:val="22"/>
              </w:rPr>
              <w:t>:</w:t>
            </w:r>
          </w:p>
        </w:tc>
      </w:tr>
      <w:tr w:rsidR="004805F7" w:rsidRPr="004805F7" w:rsidTr="0046144F">
        <w:trPr>
          <w:trHeight w:hRule="exact" w:val="1728"/>
        </w:trPr>
        <w:tc>
          <w:tcPr>
            <w:tcW w:w="9074" w:type="dxa"/>
            <w:tcBorders>
              <w:top w:val="single" w:sz="8" w:space="0" w:color="D9D9D9"/>
            </w:tcBorders>
          </w:tcPr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before="4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período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considerado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para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pontuação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dos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itens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3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8</w:t>
            </w:r>
            <w:r w:rsidRPr="004805F7">
              <w:rPr>
                <w:rFonts w:cs="Calibri"/>
                <w:spacing w:val="-3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abrange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anos</w:t>
            </w:r>
            <w:r w:rsidRPr="004805F7">
              <w:rPr>
                <w:rFonts w:cs="Calibri"/>
                <w:spacing w:val="-4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de</w:t>
            </w:r>
            <w:r w:rsidRPr="004805F7">
              <w:rPr>
                <w:rFonts w:cs="Calibri"/>
                <w:spacing w:val="-3"/>
                <w:sz w:val="20"/>
                <w:szCs w:val="22"/>
                <w:lang w:val="pt-BR"/>
              </w:rPr>
              <w:t xml:space="preserve"> </w:t>
            </w:r>
            <w:r w:rsidR="0087623A">
              <w:rPr>
                <w:rFonts w:cs="Calibri"/>
                <w:spacing w:val="2"/>
                <w:sz w:val="20"/>
                <w:szCs w:val="22"/>
                <w:lang w:val="pt-BR"/>
              </w:rPr>
              <w:t>2015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a</w:t>
            </w:r>
            <w:r w:rsidRPr="004805F7">
              <w:rPr>
                <w:rFonts w:cs="Calibri"/>
                <w:spacing w:val="-2"/>
                <w:sz w:val="20"/>
                <w:szCs w:val="22"/>
                <w:lang w:val="pt-BR"/>
              </w:rPr>
              <w:t xml:space="preserve"> </w:t>
            </w:r>
            <w:r w:rsidR="0087623A">
              <w:rPr>
                <w:rFonts w:cs="Calibri"/>
                <w:sz w:val="20"/>
                <w:szCs w:val="22"/>
                <w:lang w:val="pt-BR"/>
              </w:rPr>
              <w:t>2017</w:t>
            </w:r>
            <w:bookmarkStart w:id="0" w:name="_GoBack"/>
            <w:bookmarkEnd w:id="0"/>
            <w:r w:rsidRPr="004805F7">
              <w:rPr>
                <w:rFonts w:cs="Calibri"/>
                <w:sz w:val="20"/>
                <w:szCs w:val="22"/>
                <w:lang w:val="pt-BR"/>
              </w:rPr>
              <w:t>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left="261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Toda produção bibliográfica será analisada conforme os critérios estabelecidos pela CAPES e</w:t>
            </w:r>
            <w:r w:rsidRPr="004805F7">
              <w:rPr>
                <w:rFonts w:cs="Calibri"/>
                <w:spacing w:val="-31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CNPq.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76"/>
              </w:tabs>
              <w:spacing w:line="243" w:lineRule="exact"/>
              <w:ind w:left="275" w:hanging="211"/>
              <w:rPr>
                <w:rFonts w:cs="Calibri"/>
                <w:b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Para o item “3. Artigo publicado em periódico”, será considerada como referência a </w:t>
            </w:r>
            <w:r w:rsidRPr="004805F7">
              <w:rPr>
                <w:rFonts w:cs="Calibri"/>
                <w:b/>
                <w:sz w:val="20"/>
                <w:szCs w:val="22"/>
                <w:lang w:val="pt-BR"/>
              </w:rPr>
              <w:t xml:space="preserve">Área </w:t>
            </w:r>
            <w:proofErr w:type="gramStart"/>
            <w:r w:rsidRPr="004805F7">
              <w:rPr>
                <w:rFonts w:cs="Calibri"/>
                <w:b/>
                <w:sz w:val="20"/>
                <w:szCs w:val="22"/>
                <w:lang w:val="pt-BR"/>
              </w:rPr>
              <w:t>Interdisciplinar</w:t>
            </w:r>
            <w:proofErr w:type="gramEnd"/>
          </w:p>
          <w:p w:rsidR="004805F7" w:rsidRPr="004805F7" w:rsidRDefault="004805F7" w:rsidP="004805F7">
            <w:pPr>
              <w:ind w:left="64"/>
              <w:rPr>
                <w:rFonts w:cs="Calibri"/>
                <w:sz w:val="20"/>
                <w:szCs w:val="22"/>
                <w:lang w:val="pt-BR"/>
              </w:rPr>
            </w:pPr>
            <w:proofErr w:type="gramStart"/>
            <w:r w:rsidRPr="004805F7">
              <w:rPr>
                <w:rFonts w:cs="Calibri"/>
                <w:sz w:val="20"/>
                <w:szCs w:val="22"/>
                <w:lang w:val="pt-BR"/>
              </w:rPr>
              <w:t>do</w:t>
            </w:r>
            <w:proofErr w:type="gram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 </w:t>
            </w:r>
            <w:proofErr w:type="spellStart"/>
            <w:r w:rsidRPr="004805F7">
              <w:rPr>
                <w:rFonts w:cs="Calibri"/>
                <w:sz w:val="20"/>
                <w:szCs w:val="22"/>
                <w:lang w:val="pt-BR"/>
              </w:rPr>
              <w:t>Qualis</w:t>
            </w:r>
            <w:proofErr w:type="spellEnd"/>
            <w:r w:rsidRPr="004805F7">
              <w:rPr>
                <w:rFonts w:cs="Calibri"/>
                <w:sz w:val="20"/>
                <w:szCs w:val="22"/>
                <w:lang w:val="pt-BR"/>
              </w:rPr>
              <w:t xml:space="preserve">/CAPES (Disponível em: </w:t>
            </w:r>
            <w:hyperlink r:id="rId8">
              <w:r w:rsidRPr="004805F7">
                <w:rPr>
                  <w:rFonts w:cs="Calibri"/>
                  <w:sz w:val="20"/>
                  <w:szCs w:val="22"/>
                  <w:lang w:val="pt-BR"/>
                </w:rPr>
                <w:t>http://qualis.capes.gov.br/webqualis).</w:t>
              </w:r>
            </w:hyperlink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61"/>
              </w:tabs>
              <w:spacing w:line="243" w:lineRule="exact"/>
              <w:ind w:left="261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Produção no prelo não deve ser</w:t>
            </w:r>
            <w:r w:rsidRPr="004805F7">
              <w:rPr>
                <w:rFonts w:cs="Calibri"/>
                <w:spacing w:val="-16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pontuada.</w:t>
            </w:r>
          </w:p>
          <w:p w:rsidR="004805F7" w:rsidRPr="004805F7" w:rsidRDefault="004805F7" w:rsidP="004805F7">
            <w:pPr>
              <w:numPr>
                <w:ilvl w:val="0"/>
                <w:numId w:val="1"/>
              </w:numPr>
              <w:tabs>
                <w:tab w:val="left" w:pos="298"/>
              </w:tabs>
              <w:ind w:right="68"/>
              <w:rPr>
                <w:rFonts w:cs="Calibri"/>
                <w:sz w:val="20"/>
                <w:szCs w:val="22"/>
                <w:lang w:val="pt-BR"/>
              </w:rPr>
            </w:pPr>
            <w:r w:rsidRPr="004805F7">
              <w:rPr>
                <w:rFonts w:cs="Calibri"/>
                <w:sz w:val="20"/>
                <w:szCs w:val="22"/>
                <w:lang w:val="pt-BR"/>
              </w:rPr>
              <w:t>A comprovação das atividades acadêmico-científicas deve ser organizada necessariamente conforme a ordem especificada nesta tabela (Itens 1 a</w:t>
            </w:r>
            <w:r w:rsidRPr="004805F7">
              <w:rPr>
                <w:rFonts w:cs="Calibri"/>
                <w:spacing w:val="-22"/>
                <w:sz w:val="20"/>
                <w:szCs w:val="22"/>
                <w:lang w:val="pt-BR"/>
              </w:rPr>
              <w:t xml:space="preserve"> </w:t>
            </w:r>
            <w:r w:rsidRPr="004805F7">
              <w:rPr>
                <w:rFonts w:cs="Calibri"/>
                <w:sz w:val="20"/>
                <w:szCs w:val="22"/>
                <w:lang w:val="pt-BR"/>
              </w:rPr>
              <w:t>8).</w:t>
            </w:r>
          </w:p>
        </w:tc>
      </w:tr>
    </w:tbl>
    <w:p w:rsidR="004805F7" w:rsidRPr="004805F7" w:rsidRDefault="004805F7" w:rsidP="004805F7">
      <w:pPr>
        <w:widowControl w:val="0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p w:rsidR="004805F7" w:rsidRPr="004805F7" w:rsidRDefault="004805F7" w:rsidP="004805F7">
      <w:pPr>
        <w:widowControl w:val="0"/>
        <w:rPr>
          <w:rFonts w:ascii="Calibri" w:eastAsia="Calibri" w:hAnsi="Calibri" w:cs="Calibri"/>
          <w:b/>
          <w:sz w:val="12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4805F7" w:rsidRPr="004805F7" w:rsidTr="0046144F">
        <w:trPr>
          <w:trHeight w:hRule="exact" w:val="499"/>
        </w:trPr>
        <w:tc>
          <w:tcPr>
            <w:tcW w:w="9062" w:type="dxa"/>
            <w:gridSpan w:val="2"/>
          </w:tcPr>
          <w:p w:rsidR="004805F7" w:rsidRPr="004805F7" w:rsidRDefault="004805F7" w:rsidP="004805F7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4805F7">
              <w:rPr>
                <w:rFonts w:cs="Calibri"/>
                <w:sz w:val="20"/>
                <w:szCs w:val="22"/>
              </w:rPr>
              <w:t>Local e Data:</w:t>
            </w:r>
          </w:p>
        </w:tc>
      </w:tr>
      <w:tr w:rsidR="004805F7" w:rsidRPr="004805F7" w:rsidTr="0046144F">
        <w:trPr>
          <w:trHeight w:hRule="exact" w:val="986"/>
        </w:trPr>
        <w:tc>
          <w:tcPr>
            <w:tcW w:w="4532" w:type="dxa"/>
          </w:tcPr>
          <w:p w:rsidR="004805F7" w:rsidRPr="004805F7" w:rsidRDefault="004805F7" w:rsidP="004805F7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sz w:val="20"/>
                <w:szCs w:val="22"/>
              </w:rPr>
              <w:t>Assinatura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Aluno</w:t>
            </w:r>
            <w:proofErr w:type="spellEnd"/>
          </w:p>
        </w:tc>
        <w:tc>
          <w:tcPr>
            <w:tcW w:w="4530" w:type="dxa"/>
          </w:tcPr>
          <w:p w:rsidR="004805F7" w:rsidRPr="004805F7" w:rsidRDefault="004805F7" w:rsidP="004805F7">
            <w:pPr>
              <w:spacing w:line="243" w:lineRule="exact"/>
              <w:ind w:left="100"/>
              <w:rPr>
                <w:rFonts w:cs="Calibri"/>
                <w:sz w:val="20"/>
                <w:szCs w:val="22"/>
              </w:rPr>
            </w:pPr>
            <w:proofErr w:type="spellStart"/>
            <w:r w:rsidRPr="004805F7">
              <w:rPr>
                <w:rFonts w:cs="Calibri"/>
                <w:sz w:val="20"/>
                <w:szCs w:val="22"/>
              </w:rPr>
              <w:t>Anuência</w:t>
            </w:r>
            <w:proofErr w:type="spellEnd"/>
            <w:r w:rsidRPr="004805F7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4805F7">
              <w:rPr>
                <w:rFonts w:cs="Calibri"/>
                <w:sz w:val="20"/>
                <w:szCs w:val="22"/>
              </w:rPr>
              <w:t>Orientador</w:t>
            </w:r>
            <w:proofErr w:type="spellEnd"/>
          </w:p>
        </w:tc>
      </w:tr>
    </w:tbl>
    <w:p w:rsidR="00D9194F" w:rsidRPr="004805F7" w:rsidRDefault="00D9194F" w:rsidP="004805F7"/>
    <w:sectPr w:rsidR="00D9194F" w:rsidRPr="004805F7" w:rsidSect="00A14FC3">
      <w:headerReference w:type="default" r:id="rId9"/>
      <w:footerReference w:type="default" r:id="rId10"/>
      <w:pgSz w:w="11906" w:h="16838"/>
      <w:pgMar w:top="3402" w:right="1701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AB" w:rsidRDefault="00B52FAB" w:rsidP="009558FB">
      <w:r>
        <w:separator/>
      </w:r>
    </w:p>
  </w:endnote>
  <w:endnote w:type="continuationSeparator" w:id="0">
    <w:p w:rsidR="00B52FAB" w:rsidRDefault="00B52FAB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2330FC" wp14:editId="0D1AE8F9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AEB15" wp14:editId="0C393530">
                                <wp:extent cx="1047750" cy="400050"/>
                                <wp:effectExtent l="1905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029AEB15" wp14:editId="0C393530">
                          <wp:extent cx="1047750" cy="400050"/>
                          <wp:effectExtent l="1905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85F7D" wp14:editId="2B241FBE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23E293FE" wp14:editId="46543431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3" name="Image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27630921" wp14:editId="1D61FBDA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4" name="Imagem 14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8AE6" wp14:editId="636875F0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AB" w:rsidRDefault="00B52FAB" w:rsidP="009558FB">
      <w:r>
        <w:separator/>
      </w:r>
    </w:p>
  </w:footnote>
  <w:footnote w:type="continuationSeparator" w:id="0">
    <w:p w:rsidR="00B52FAB" w:rsidRDefault="00B52FAB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017B7D" w:rsidP="00A14FC3">
    <w:pPr>
      <w:pStyle w:val="Cabealho"/>
      <w:tabs>
        <w:tab w:val="left" w:pos="421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4F4F5BE" wp14:editId="44843FEE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7" name="Imagem 7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A14FC3">
      <w:tab/>
    </w:r>
    <w:r w:rsidR="00101B62">
      <w:tab/>
    </w:r>
    <w:r w:rsidR="00101B62">
      <w:rPr>
        <w:noProof/>
      </w:rPr>
      <w:drawing>
        <wp:inline distT="0" distB="0" distL="0" distR="0" wp14:anchorId="2095795C" wp14:editId="215D877B">
          <wp:extent cx="1457325" cy="5564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FC3">
      <w:tab/>
    </w:r>
    <w:r w:rsidR="00A14FC3">
      <w:tab/>
    </w:r>
    <w:r w:rsidR="00A14FC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1FFF"/>
    <w:multiLevelType w:val="hybridMultilevel"/>
    <w:tmpl w:val="866C71A8"/>
    <w:lvl w:ilvl="0" w:tplc="DA849BB2">
      <w:start w:val="1"/>
      <w:numFmt w:val="decimal"/>
      <w:lvlText w:val="%1."/>
      <w:lvlJc w:val="left"/>
      <w:pPr>
        <w:ind w:left="64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9AEFD14">
      <w:start w:val="1"/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946A30CE">
      <w:start w:val="1"/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B91634C4">
      <w:start w:val="1"/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AA8E9776">
      <w:start w:val="1"/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39DAE7E2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  <w:lvl w:ilvl="6" w:tplc="90EC44F0">
      <w:start w:val="1"/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F77C09EC">
      <w:start w:val="1"/>
      <w:numFmt w:val="bullet"/>
      <w:lvlText w:val="•"/>
      <w:lvlJc w:val="left"/>
      <w:pPr>
        <w:ind w:left="6362" w:hanging="197"/>
      </w:pPr>
      <w:rPr>
        <w:rFonts w:hint="default"/>
      </w:rPr>
    </w:lvl>
    <w:lvl w:ilvl="8" w:tplc="10225876">
      <w:start w:val="1"/>
      <w:numFmt w:val="bullet"/>
      <w:lvlText w:val="•"/>
      <w:lvlJc w:val="left"/>
      <w:pPr>
        <w:ind w:left="7263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E0840"/>
    <w:rsid w:val="00101B62"/>
    <w:rsid w:val="00112A22"/>
    <w:rsid w:val="001249E5"/>
    <w:rsid w:val="001D796B"/>
    <w:rsid w:val="0021107B"/>
    <w:rsid w:val="00232451"/>
    <w:rsid w:val="0024704E"/>
    <w:rsid w:val="003A5F64"/>
    <w:rsid w:val="0043334C"/>
    <w:rsid w:val="0045418A"/>
    <w:rsid w:val="00476E99"/>
    <w:rsid w:val="004805F7"/>
    <w:rsid w:val="004B1FEB"/>
    <w:rsid w:val="004D138A"/>
    <w:rsid w:val="004F73E7"/>
    <w:rsid w:val="00512380"/>
    <w:rsid w:val="00552E56"/>
    <w:rsid w:val="00636172"/>
    <w:rsid w:val="006572DF"/>
    <w:rsid w:val="006A22AE"/>
    <w:rsid w:val="006C285E"/>
    <w:rsid w:val="006D1A4E"/>
    <w:rsid w:val="006D2501"/>
    <w:rsid w:val="00746BF5"/>
    <w:rsid w:val="00753820"/>
    <w:rsid w:val="00794BB8"/>
    <w:rsid w:val="007A4136"/>
    <w:rsid w:val="007D430E"/>
    <w:rsid w:val="00836AEB"/>
    <w:rsid w:val="0087623A"/>
    <w:rsid w:val="00891980"/>
    <w:rsid w:val="008B1EDE"/>
    <w:rsid w:val="008C33F3"/>
    <w:rsid w:val="008C6BE4"/>
    <w:rsid w:val="008E5F39"/>
    <w:rsid w:val="0093533F"/>
    <w:rsid w:val="00955793"/>
    <w:rsid w:val="009558FB"/>
    <w:rsid w:val="00957BD4"/>
    <w:rsid w:val="009958EC"/>
    <w:rsid w:val="00A14FC3"/>
    <w:rsid w:val="00A22B54"/>
    <w:rsid w:val="00A854EB"/>
    <w:rsid w:val="00AD5C68"/>
    <w:rsid w:val="00B078FB"/>
    <w:rsid w:val="00B52FAB"/>
    <w:rsid w:val="00B601A7"/>
    <w:rsid w:val="00B76C52"/>
    <w:rsid w:val="00C001DF"/>
    <w:rsid w:val="00C54F4F"/>
    <w:rsid w:val="00CC4994"/>
    <w:rsid w:val="00D1004E"/>
    <w:rsid w:val="00D359A9"/>
    <w:rsid w:val="00D40399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05F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05F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Usuário do Windows</cp:lastModifiedBy>
  <cp:revision>2</cp:revision>
  <cp:lastPrinted>2015-02-11T17:35:00Z</cp:lastPrinted>
  <dcterms:created xsi:type="dcterms:W3CDTF">2018-03-21T18:18:00Z</dcterms:created>
  <dcterms:modified xsi:type="dcterms:W3CDTF">2018-03-21T18:18:00Z</dcterms:modified>
</cp:coreProperties>
</file>