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FA6C">
      <w:pPr>
        <w:pStyle w:val="7"/>
        <w:spacing w:before="6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UNIVERSIDADE ESTADUAL DO PARANÁ - UNESPAR</w:t>
      </w:r>
    </w:p>
    <w:p w14:paraId="74E0FA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PRÓ-REITORIA DE PESQUISA E PÓS-GRADUAÇÃO</w:t>
      </w:r>
    </w:p>
    <w:p w14:paraId="74E0FA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DIRETORIA DE PÓS-GRADUAÇÃO</w:t>
      </w:r>
    </w:p>
    <w:p w14:paraId="74E0FA6F">
      <w:pPr>
        <w:jc w:val="center"/>
        <w:rPr>
          <w:b/>
          <w:bCs/>
          <w:sz w:val="24"/>
          <w:szCs w:val="24"/>
        </w:rPr>
      </w:pPr>
    </w:p>
    <w:p w14:paraId="74E0FA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 DE</w:t>
      </w:r>
      <w:r>
        <w:t xml:space="preserve"> </w:t>
      </w:r>
      <w:r>
        <w:rPr>
          <w:b/>
          <w:bCs/>
          <w:sz w:val="24"/>
          <w:szCs w:val="24"/>
        </w:rPr>
        <w:t>CONCESSÃO DE AUXÍLIO FINANCEIRO PARA RECEBIMENTO DE DOCENTES DE NOTÓRIO SABER PARA MINISTRAR DISCIPLINAS CONCENTRADAS E MINICURSOS NOS PROGRAMAS DE PÓS-GRADUAÇÃO DA UNESPAR</w:t>
      </w:r>
    </w:p>
    <w:p w14:paraId="11EECE0F">
      <w:pPr>
        <w:jc w:val="center"/>
        <w:rPr>
          <w:b/>
          <w:bCs/>
          <w:sz w:val="24"/>
          <w:szCs w:val="24"/>
        </w:rPr>
      </w:pPr>
    </w:p>
    <w:p w14:paraId="3AF22B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74E0FA71">
      <w:pPr>
        <w:jc w:val="center"/>
        <w:rPr>
          <w:color w:val="FF0000"/>
          <w:sz w:val="24"/>
          <w:szCs w:val="24"/>
        </w:rPr>
      </w:pPr>
    </w:p>
    <w:p w14:paraId="74E0FA77">
      <w:pPr>
        <w:widowControl/>
        <w:rPr>
          <w:color w:val="FF0000"/>
          <w:lang w:eastAsia="zh-CN"/>
        </w:rPr>
      </w:pPr>
    </w:p>
    <w:tbl>
      <w:tblPr>
        <w:tblStyle w:val="4"/>
        <w:tblW w:w="10470" w:type="dxa"/>
        <w:tblInd w:w="-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551"/>
        <w:gridCol w:w="6385"/>
      </w:tblGrid>
      <w:tr w14:paraId="74E0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74E0FA7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DE IDENTIFICAÇÃO INICIAL</w:t>
            </w:r>
          </w:p>
        </w:tc>
      </w:tr>
      <w:tr w14:paraId="74E0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7A">
            <w:pPr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Programa: </w:t>
            </w:r>
          </w:p>
        </w:tc>
      </w:tr>
      <w:tr w14:paraId="74E0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7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Campus:</w:t>
            </w:r>
          </w:p>
        </w:tc>
      </w:tr>
      <w:tr w14:paraId="74E0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Coordenador responsável pelo processo: </w:t>
            </w:r>
          </w:p>
        </w:tc>
      </w:tr>
      <w:tr w14:paraId="74E0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74E0FA80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DO CONVIDADO(A)</w:t>
            </w:r>
          </w:p>
        </w:tc>
      </w:tr>
      <w:tr w14:paraId="74E0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83">
            <w:pPr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Nome: </w:t>
            </w:r>
          </w:p>
        </w:tc>
      </w:tr>
      <w:tr w14:paraId="74E0F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0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85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CPF:</w:t>
            </w:r>
          </w:p>
        </w:tc>
        <w:tc>
          <w:tcPr>
            <w:tcW w:w="638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4E0FA86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RG:</w:t>
            </w:r>
          </w:p>
        </w:tc>
      </w:tr>
      <w:tr w14:paraId="2F3A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7785AA7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Documento de Identificação Internacional: </w:t>
            </w:r>
          </w:p>
        </w:tc>
      </w:tr>
      <w:tr w14:paraId="6860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7D9BA92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63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6D7302E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Fone:</w:t>
            </w:r>
          </w:p>
        </w:tc>
      </w:tr>
      <w:tr w14:paraId="390D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EC5E5C8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IES de origem:</w:t>
            </w:r>
          </w:p>
        </w:tc>
      </w:tr>
      <w:tr w14:paraId="2D84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EC2642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Pais de origem </w:t>
            </w:r>
          </w:p>
        </w:tc>
      </w:tr>
      <w:tr w14:paraId="74E0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74E0FA93">
            <w:pPr>
              <w:widowControl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Relatório final das despesas com recursos do edital (R$)</w:t>
            </w:r>
          </w:p>
        </w:tc>
        <w:tc>
          <w:tcPr>
            <w:tcW w:w="79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94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Passagens:</w:t>
            </w:r>
          </w:p>
        </w:tc>
      </w:tr>
      <w:tr w14:paraId="58CE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079D6F00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DB80CC5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Alimentação:</w:t>
            </w:r>
          </w:p>
        </w:tc>
      </w:tr>
      <w:tr w14:paraId="3042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733594C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7F5802A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Hospedagem:</w:t>
            </w:r>
          </w:p>
        </w:tc>
      </w:tr>
      <w:tr w14:paraId="2C4F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A7382D9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C6F7E60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Gasto:</w:t>
            </w:r>
          </w:p>
        </w:tc>
      </w:tr>
      <w:tr w14:paraId="74E0F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E0FA99">
            <w:pPr>
              <w:jc w:val="center"/>
              <w:rPr>
                <w:sz w:val="24"/>
                <w:szCs w:val="24"/>
              </w:rPr>
            </w:pPr>
          </w:p>
        </w:tc>
      </w:tr>
      <w:tr w14:paraId="74E0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FCECE" w:themeFill="background2" w:themeFillShade="E5"/>
            <w:noWrap/>
            <w:vAlign w:val="center"/>
          </w:tcPr>
          <w:p w14:paraId="74E0FA9B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DOS EVENTOS</w:t>
            </w:r>
          </w:p>
        </w:tc>
      </w:tr>
      <w:tr w14:paraId="74E0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74E0FAA4">
            <w:pPr>
              <w:widowControl/>
              <w:jc w:val="center"/>
              <w:textAlignment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DESCRITIVO DAS ATIVIDADES ACADÊMICAS DIFERENCIADAS REALIZADAS PELO (A) CONVIDADO (A)</w:t>
            </w:r>
          </w:p>
        </w:tc>
      </w:tr>
      <w:tr w14:paraId="74E0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C6A975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Nome evento:</w:t>
            </w:r>
          </w:p>
          <w:p w14:paraId="5F5FB416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Data do evento                                                      </w:t>
            </w:r>
          </w:p>
          <w:p w14:paraId="758C8DE0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Número de participantes  </w:t>
            </w:r>
            <w:r>
              <w:rPr>
                <w:rFonts w:eastAsia="SimSun"/>
                <w:sz w:val="24"/>
                <w:szCs w:val="24"/>
                <w:lang w:eastAsia="zh-CN" w:bidi="ar"/>
              </w:rPr>
              <w:tab/>
            </w:r>
          </w:p>
          <w:p w14:paraId="695498F9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Cidade/local do evento</w:t>
            </w:r>
          </w:p>
          <w:p w14:paraId="5004F4E5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Adicionar fotos </w:t>
            </w:r>
          </w:p>
          <w:p w14:paraId="191CFCED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highlight w:val="none"/>
                <w:u w:val="single"/>
                <w:lang w:eastAsia="zh-CN" w:bidi="ar"/>
              </w:rPr>
            </w:pPr>
            <w:bookmarkStart w:id="0" w:name="_GoBack"/>
            <w:r>
              <w:rPr>
                <w:rFonts w:eastAsia="SimSun"/>
                <w:sz w:val="24"/>
                <w:szCs w:val="24"/>
                <w:highlight w:val="none"/>
                <w:u w:val="single"/>
                <w:lang w:eastAsia="zh-CN" w:bidi="ar"/>
              </w:rPr>
              <w:t xml:space="preserve">Replicar esse quadro para cada evento com a participação do convidado, após </w:t>
            </w:r>
            <w:r>
              <w:rPr>
                <w:rFonts w:hint="default" w:eastAsia="SimSun"/>
                <w:sz w:val="24"/>
                <w:szCs w:val="24"/>
                <w:highlight w:val="none"/>
                <w:u w:val="single"/>
                <w:lang w:val="pt-BR" w:eastAsia="zh-CN" w:bidi="ar"/>
              </w:rPr>
              <w:t xml:space="preserve">apagar </w:t>
            </w:r>
            <w:r>
              <w:rPr>
                <w:rFonts w:eastAsia="SimSun"/>
                <w:sz w:val="24"/>
                <w:szCs w:val="24"/>
                <w:highlight w:val="none"/>
                <w:u w:val="single"/>
                <w:lang w:eastAsia="zh-CN" w:bidi="ar"/>
              </w:rPr>
              <w:t xml:space="preserve">essa linha </w:t>
            </w:r>
          </w:p>
          <w:bookmarkEnd w:id="0"/>
          <w:p w14:paraId="7EFFC5F7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u w:val="none"/>
                <w:lang w:eastAsia="zh-CN" w:bidi="ar"/>
              </w:rPr>
            </w:pPr>
          </w:p>
          <w:p w14:paraId="708BD57F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3BE9A113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68F18511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293FBEC1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6027CA3C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47AB3960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74E0FAAD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</w:tc>
      </w:tr>
      <w:tr w14:paraId="74E0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A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5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7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D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B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7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0FAC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center"/>
          </w:tcPr>
          <w:p w14:paraId="74E0FAC8">
            <w:pPr>
              <w:widowControl/>
              <w:jc w:val="center"/>
              <w:textAlignment w:val="bottom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Descrever os tipos de impactos que a ação geral ao PPG, e a comunidade acadêmica ou comunidade externa </w:t>
            </w:r>
          </w:p>
        </w:tc>
      </w:tr>
      <w:tr w14:paraId="74E0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35B8010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EDDAF53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1236806E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515B601C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1E3BB62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1BDBA69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4E0FAC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799B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2A521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1102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center"/>
          </w:tcPr>
          <w:p w14:paraId="5056121F">
            <w:pPr>
              <w:widowControl/>
              <w:jc w:val="center"/>
              <w:textAlignment w:val="bottom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Promova uma avaliação do edital destacando pontos positivos, negativos e sugestões para melhoria dos processos </w:t>
            </w:r>
          </w:p>
        </w:tc>
      </w:tr>
      <w:tr w14:paraId="0119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F480C01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554B99BF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2D7FE0F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124C6136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A99F84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A16A08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74E0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E45E28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78FD25C8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229F5029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Nome do coordenador do Programa</w:t>
            </w:r>
          </w:p>
          <w:p w14:paraId="74E0FAD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74E0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0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center"/>
          </w:tcPr>
          <w:p w14:paraId="74E0FAD9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Assinatura eletrônica via e-protocolo coordenador do Programa de Pós-Graduação</w:t>
            </w:r>
          </w:p>
        </w:tc>
      </w:tr>
    </w:tbl>
    <w:p w14:paraId="74E0FADB">
      <w:pPr>
        <w:widowControl/>
        <w:rPr>
          <w:color w:val="FF0000"/>
        </w:rPr>
      </w:pPr>
      <w:r>
        <w:rPr>
          <w:color w:val="FF0000"/>
          <w:lang w:eastAsia="zh-CN"/>
        </w:rPr>
        <w:t xml:space="preserve"> </w:t>
      </w:r>
    </w:p>
    <w:p w14:paraId="74E0FADC">
      <w:pPr>
        <w:jc w:val="center"/>
        <w:rPr>
          <w:b/>
          <w:bCs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50"/>
      <w:pgMar w:top="1843" w:right="940" w:bottom="993" w:left="1600" w:header="367" w:footer="7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FAE4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EF"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9pt;margin-top:-17.75pt;height:11.15pt;width:473.25pt;mso-position-horizontal-relative:margin;z-index:251659264;mso-width-relative:page;mso-height-relative:page;" filled="f" stroked="f" coordsize="21600,21600" o:gfxdata="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TKG32gAAAAoBAAAPAAAAAAAAAAEAIAAAACIAAABkcnMvZG93bnJldi54bWxQSwECFAAUAAAA&#10;CACHTuJALsMhBCUCAABbBAAADgAAAAAAAAABACAAAAAp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E0FAEF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F0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Sede da Reitoria - Avenida Rio Grande do Norte, 1.525 - Centro, Paranavaí – PR</w:t>
                          </w:r>
                        </w:p>
                        <w:p w14:paraId="74E0FAF1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CEP: 87.701-020 || Telefone: (44) 3482.3211</w:t>
                          </w:r>
                        </w:p>
                        <w:p w14:paraId="74E0FAF2">
                          <w:pPr>
                            <w:pStyle w:val="11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.1pt;margin-top:0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J5HI0wAAAAgB&#10;AAAPAAAAAAAAAAEAIAAAACIAAABkcnMvZG93bnJldi54bWxQSwECFAAUAAAACACHTuJABloZHSAC&#10;AABaBAAADgAAAAAAAAABACAAAAAi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0FAF0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Sede da Reitoria - Avenida Rio Grande do Norte, 1.525 - Centro, Paranavaí – PR</w:t>
                    </w:r>
                  </w:p>
                  <w:p w14:paraId="74E0FAF1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CEP: 87.701-020 || Telefone: (44) 3482.3211</w:t>
                    </w:r>
                  </w:p>
                  <w:p w14:paraId="74E0FAF2">
                    <w:pPr>
                      <w:pStyle w:val="11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60E7F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2ED3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FAE2"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5644515</wp:posOffset>
          </wp:positionH>
          <wp:positionV relativeFrom="page">
            <wp:posOffset>354330</wp:posOffset>
          </wp:positionV>
          <wp:extent cx="1173480" cy="535305"/>
          <wp:effectExtent l="0" t="0" r="8255" b="0"/>
          <wp:wrapNone/>
          <wp:docPr id="2068619573" name="Image 5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19573" name="Image 5" descr="Text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348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2761615</wp:posOffset>
          </wp:positionH>
          <wp:positionV relativeFrom="page">
            <wp:posOffset>242570</wp:posOffset>
          </wp:positionV>
          <wp:extent cx="734695" cy="814070"/>
          <wp:effectExtent l="0" t="0" r="8255" b="5080"/>
          <wp:wrapNone/>
          <wp:docPr id="1141093682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4016375</wp:posOffset>
          </wp:positionH>
          <wp:positionV relativeFrom="topMargin">
            <wp:posOffset>444500</wp:posOffset>
          </wp:positionV>
          <wp:extent cx="956310" cy="554355"/>
          <wp:effectExtent l="0" t="0" r="0" b="0"/>
          <wp:wrapNone/>
          <wp:docPr id="66316786" name="Image 4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6786" name="Image 4" descr="Logotipo, nome da empresa&#10;&#10;O conteúdo gerado por IA pode estar incorre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6388" cy="554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217170</wp:posOffset>
          </wp:positionV>
          <wp:extent cx="1352550" cy="583565"/>
          <wp:effectExtent l="0" t="0" r="0" b="6985"/>
          <wp:wrapSquare wrapText="bothSides"/>
          <wp:docPr id="1337659232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C91F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1E67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5"/>
    <w:rsid w:val="00036F31"/>
    <w:rsid w:val="00055968"/>
    <w:rsid w:val="000A0FBE"/>
    <w:rsid w:val="000A506F"/>
    <w:rsid w:val="00102CD4"/>
    <w:rsid w:val="00104E04"/>
    <w:rsid w:val="00114E1F"/>
    <w:rsid w:val="00116E6F"/>
    <w:rsid w:val="00143223"/>
    <w:rsid w:val="00143F1B"/>
    <w:rsid w:val="00197044"/>
    <w:rsid w:val="001D209D"/>
    <w:rsid w:val="001D541D"/>
    <w:rsid w:val="001E37C3"/>
    <w:rsid w:val="0021708A"/>
    <w:rsid w:val="002226E4"/>
    <w:rsid w:val="00227B80"/>
    <w:rsid w:val="002323DA"/>
    <w:rsid w:val="00233490"/>
    <w:rsid w:val="002735E5"/>
    <w:rsid w:val="002E0352"/>
    <w:rsid w:val="00307AB9"/>
    <w:rsid w:val="003112B2"/>
    <w:rsid w:val="003115DF"/>
    <w:rsid w:val="003237E9"/>
    <w:rsid w:val="003A0AB2"/>
    <w:rsid w:val="003D49C1"/>
    <w:rsid w:val="00420726"/>
    <w:rsid w:val="0045529D"/>
    <w:rsid w:val="00463242"/>
    <w:rsid w:val="0046603F"/>
    <w:rsid w:val="004926CB"/>
    <w:rsid w:val="004B5F10"/>
    <w:rsid w:val="004C21F0"/>
    <w:rsid w:val="004C3CDB"/>
    <w:rsid w:val="004C5685"/>
    <w:rsid w:val="005271BA"/>
    <w:rsid w:val="0055329D"/>
    <w:rsid w:val="00594E9D"/>
    <w:rsid w:val="005A4A61"/>
    <w:rsid w:val="005B462E"/>
    <w:rsid w:val="005D3BB8"/>
    <w:rsid w:val="005E30DE"/>
    <w:rsid w:val="005E4E2F"/>
    <w:rsid w:val="005F3A21"/>
    <w:rsid w:val="006573AE"/>
    <w:rsid w:val="00674BEF"/>
    <w:rsid w:val="00691F91"/>
    <w:rsid w:val="007106FD"/>
    <w:rsid w:val="00717CF4"/>
    <w:rsid w:val="00726DDB"/>
    <w:rsid w:val="0073402C"/>
    <w:rsid w:val="00742039"/>
    <w:rsid w:val="007D6031"/>
    <w:rsid w:val="007F1102"/>
    <w:rsid w:val="008349A9"/>
    <w:rsid w:val="0083542A"/>
    <w:rsid w:val="00846E10"/>
    <w:rsid w:val="00854FE3"/>
    <w:rsid w:val="00870C0F"/>
    <w:rsid w:val="00891014"/>
    <w:rsid w:val="00892961"/>
    <w:rsid w:val="008C132A"/>
    <w:rsid w:val="008D0C25"/>
    <w:rsid w:val="008F1C49"/>
    <w:rsid w:val="00970E2B"/>
    <w:rsid w:val="00972B52"/>
    <w:rsid w:val="009A1731"/>
    <w:rsid w:val="009B15AE"/>
    <w:rsid w:val="009E6B70"/>
    <w:rsid w:val="00A10413"/>
    <w:rsid w:val="00A1150C"/>
    <w:rsid w:val="00A326A1"/>
    <w:rsid w:val="00A568AA"/>
    <w:rsid w:val="00A73593"/>
    <w:rsid w:val="00A761A2"/>
    <w:rsid w:val="00A81B54"/>
    <w:rsid w:val="00AE5066"/>
    <w:rsid w:val="00AF29F3"/>
    <w:rsid w:val="00B00234"/>
    <w:rsid w:val="00B0489C"/>
    <w:rsid w:val="00B3648B"/>
    <w:rsid w:val="00B90B0C"/>
    <w:rsid w:val="00BA30AB"/>
    <w:rsid w:val="00BB7377"/>
    <w:rsid w:val="00BE60DE"/>
    <w:rsid w:val="00BF5B0C"/>
    <w:rsid w:val="00CA1DF0"/>
    <w:rsid w:val="00CE45F1"/>
    <w:rsid w:val="00D21892"/>
    <w:rsid w:val="00D41B53"/>
    <w:rsid w:val="00D7723B"/>
    <w:rsid w:val="00DD1F1E"/>
    <w:rsid w:val="00DF499D"/>
    <w:rsid w:val="00E063A3"/>
    <w:rsid w:val="00E1209E"/>
    <w:rsid w:val="00E15398"/>
    <w:rsid w:val="00E535F8"/>
    <w:rsid w:val="00E90983"/>
    <w:rsid w:val="00EB1C07"/>
    <w:rsid w:val="00EC3622"/>
    <w:rsid w:val="00F752BF"/>
    <w:rsid w:val="00FA5096"/>
    <w:rsid w:val="00FB3DA6"/>
    <w:rsid w:val="0674678D"/>
    <w:rsid w:val="08E650D0"/>
    <w:rsid w:val="097A73B2"/>
    <w:rsid w:val="0ABD2D94"/>
    <w:rsid w:val="0B3874C5"/>
    <w:rsid w:val="0D6C553D"/>
    <w:rsid w:val="0F9F606F"/>
    <w:rsid w:val="139E3169"/>
    <w:rsid w:val="187D6EBD"/>
    <w:rsid w:val="1EAA5397"/>
    <w:rsid w:val="20E74F8E"/>
    <w:rsid w:val="24E97883"/>
    <w:rsid w:val="250A2760"/>
    <w:rsid w:val="25456432"/>
    <w:rsid w:val="25464D78"/>
    <w:rsid w:val="2613354C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74F288B"/>
    <w:rsid w:val="4A187736"/>
    <w:rsid w:val="4AAA423F"/>
    <w:rsid w:val="4C0A1754"/>
    <w:rsid w:val="4F23237E"/>
    <w:rsid w:val="4F434836"/>
    <w:rsid w:val="4FAB3B6C"/>
    <w:rsid w:val="52D802B4"/>
    <w:rsid w:val="52F03B43"/>
    <w:rsid w:val="541A6706"/>
    <w:rsid w:val="58164938"/>
    <w:rsid w:val="5EEB1EA9"/>
    <w:rsid w:val="5FE371F6"/>
    <w:rsid w:val="626061F1"/>
    <w:rsid w:val="66C80C3C"/>
    <w:rsid w:val="67B7010C"/>
    <w:rsid w:val="6C92632F"/>
    <w:rsid w:val="70111FB4"/>
    <w:rsid w:val="72A85210"/>
    <w:rsid w:val="72E50EF8"/>
    <w:rsid w:val="72FF3A2D"/>
    <w:rsid w:val="749D65FC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ind w:left="341" w:hanging="241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link w:val="14"/>
    <w:qFormat/>
    <w:uiPriority w:val="1"/>
    <w:rPr>
      <w:sz w:val="24"/>
      <w:szCs w:val="24"/>
    </w:rPr>
  </w:style>
  <w:style w:type="paragraph" w:styleId="8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table" w:styleId="12">
    <w:name w:val="Table Grid"/>
    <w:basedOn w:val="4"/>
    <w:qFormat/>
    <w:uiPriority w:val="39"/>
    <w:rPr>
      <w:rFonts w:eastAsiaTheme="minorEastAsia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customStyle="1" w:styleId="14">
    <w:name w:val="Corpo de texto Char"/>
    <w:basedOn w:val="3"/>
    <w:link w:val="7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15">
    <w:name w:val="List Paragraph"/>
    <w:basedOn w:val="1"/>
    <w:qFormat/>
    <w:uiPriority w:val="34"/>
    <w:pPr>
      <w:ind w:left="101"/>
    </w:pPr>
  </w:style>
  <w:style w:type="character" w:customStyle="1" w:styleId="16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Cabeçalho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Rodapé Char"/>
    <w:basedOn w:val="3"/>
    <w:link w:val="1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Texto de comentário Char"/>
    <w:basedOn w:val="3"/>
    <w:link w:val="8"/>
    <w:qFormat/>
    <w:uiPriority w:val="99"/>
    <w:rPr>
      <w:rFonts w:eastAsia="Times New Roman"/>
      <w:lang w:val="pt-PT" w:eastAsia="en-US"/>
    </w:rPr>
  </w:style>
  <w:style w:type="character" w:customStyle="1" w:styleId="20">
    <w:name w:val="Assunto do comentário Char"/>
    <w:basedOn w:val="19"/>
    <w:link w:val="10"/>
    <w:semiHidden/>
    <w:qFormat/>
    <w:uiPriority w:val="99"/>
    <w:rPr>
      <w:rFonts w:eastAsia="Times New Roman"/>
      <w:b/>
      <w:bCs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1168</Characters>
  <Lines>9</Lines>
  <Paragraphs>2</Paragraphs>
  <TotalTime>1</TotalTime>
  <ScaleCrop>false</ScaleCrop>
  <LinksUpToDate>false</LinksUpToDate>
  <CharactersWithSpaces>1382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2025-09-29T18:14:00Z</dcterms:created>
  <dc:creator>Rosimeiri Cardoso</dc:creator>
  <cp:lastModifiedBy>talitha.batista</cp:lastModifiedBy>
  <cp:lastPrinted>2022-06-27T14:18:00Z</cp:lastPrinted>
  <dcterms:modified xsi:type="dcterms:W3CDTF">2025-10-09T18:50:57Z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4D549D031F1C4C3DA7A5B017551BAE75_13</vt:lpwstr>
  </property>
</Properties>
</file>