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8"/>
        </w:rPr>
      </w:pPr>
      <w:bookmarkStart w:id="1" w:name="_GoBack"/>
      <w:bookmarkEnd w:id="1"/>
      <w:r>
        <w:rPr>
          <w:b/>
          <w:sz w:val="24"/>
          <w:szCs w:val="28"/>
        </w:rPr>
        <w:t xml:space="preserve">ANEXO I - </w:t>
      </w:r>
      <w:bookmarkStart w:id="0" w:name="_Hlk45706900"/>
      <w:r>
        <w:rPr>
          <w:b/>
          <w:sz w:val="24"/>
          <w:szCs w:val="28"/>
        </w:rPr>
        <w:t>Pontuação de currículo cadastrado na Plataforma da Capes de Educação Básica e</w:t>
      </w:r>
      <w:bookmarkEnd w:id="0"/>
      <w:r>
        <w:rPr>
          <w:b/>
          <w:sz w:val="24"/>
          <w:szCs w:val="28"/>
        </w:rPr>
        <w:t xml:space="preserve"> Carta de Intenções do professor.</w:t>
      </w:r>
    </w:p>
    <w:p>
      <w:pPr>
        <w:contextualSpacing/>
        <w:jc w:val="center"/>
        <w:rPr>
          <w:b/>
          <w:szCs w:val="24"/>
        </w:rPr>
      </w:pPr>
    </w:p>
    <w:p>
      <w:pPr>
        <w:contextualSpacing/>
        <w:jc w:val="center"/>
        <w:rPr>
          <w:sz w:val="24"/>
          <w:szCs w:val="28"/>
        </w:rPr>
      </w:pPr>
      <w:r>
        <w:rPr>
          <w:sz w:val="24"/>
          <w:szCs w:val="28"/>
        </w:rPr>
        <w:t>Submissão de inscrição ao Programa de Formação Docente:</w:t>
      </w:r>
    </w:p>
    <w:p>
      <w:pPr>
        <w:contextualSpacing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    ) PIBID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>(    ) RP</w:t>
      </w:r>
    </w:p>
    <w:p>
      <w:pPr>
        <w:jc w:val="center"/>
        <w:rPr>
          <w:szCs w:val="24"/>
        </w:rPr>
      </w:pP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239"/>
        <w:gridCol w:w="225"/>
        <w:gridCol w:w="1479"/>
        <w:gridCol w:w="1846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000" w:type="pct"/>
            <w:gridSpan w:val="6"/>
            <w:shd w:val="clear" w:color="auto" w:fill="A8D08D" w:themeFill="accent6" w:themeFillTint="99"/>
          </w:tcPr>
          <w:p>
            <w:pPr>
              <w:pStyle w:val="10"/>
              <w:ind w:left="108"/>
              <w:contextualSpacing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19" w:type="pct"/>
            <w:gridSpan w:val="2"/>
            <w:shd w:val="clear" w:color="auto" w:fill="A8D08D" w:themeFill="accent6" w:themeFillTint="99"/>
          </w:tcPr>
          <w:p>
            <w:pPr>
              <w:pStyle w:val="10"/>
              <w:ind w:left="108"/>
              <w:contextualSpacing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CPF:</w:t>
            </w:r>
          </w:p>
        </w:tc>
        <w:tc>
          <w:tcPr>
            <w:tcW w:w="2581" w:type="pct"/>
            <w:gridSpan w:val="4"/>
            <w:shd w:val="clear" w:color="auto" w:fill="A8D08D" w:themeFill="accent6" w:themeFillTint="99"/>
          </w:tcPr>
          <w:p>
            <w:pPr>
              <w:pStyle w:val="10"/>
              <w:ind w:left="106"/>
              <w:contextualSpacing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RG: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00" w:type="pct"/>
            <w:gridSpan w:val="6"/>
            <w:shd w:val="clear" w:color="auto" w:fill="A8D08D" w:themeFill="accent6" w:themeFillTint="99"/>
          </w:tcPr>
          <w:p>
            <w:pPr>
              <w:pStyle w:val="10"/>
              <w:ind w:left="108"/>
              <w:contextualSpacing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SUBPROJETO: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00" w:type="pct"/>
            <w:gridSpan w:val="6"/>
            <w:shd w:val="clear" w:color="auto" w:fill="A8D08D" w:themeFill="accent6" w:themeFillTint="99"/>
          </w:tcPr>
          <w:p>
            <w:pPr>
              <w:pStyle w:val="10"/>
              <w:ind w:left="106"/>
              <w:contextualSpacing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Licenciatura na área: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00" w:type="pct"/>
            <w:gridSpan w:val="6"/>
            <w:shd w:val="clear" w:color="auto" w:fill="A8D08D" w:themeFill="accent6" w:themeFillTint="99"/>
          </w:tcPr>
          <w:p>
            <w:pPr>
              <w:pStyle w:val="10"/>
              <w:ind w:left="106"/>
              <w:contextualSpacing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Escola de educação básica à qual é vinculado: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5000" w:type="pct"/>
            <w:gridSpan w:val="6"/>
            <w:tcBorders>
              <w:top w:val="nil"/>
            </w:tcBorders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ind w:right="103" w:firstLine="0"/>
              <w:contextualSpacing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O(a) candidato(a) deverá necessariamente anexar os documentos comprobatórios seguindo a numeração do quadro abaixo e na mesma ordem indicada, além dos documentos exigidos pelo edital.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46"/>
              </w:tabs>
              <w:ind w:right="108" w:firstLine="0"/>
              <w:contextualSpacing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O(a) candidato(a) deverá preencher as colunas correspondentes à quantidade de atividades e à respectiva pontuação.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Os comprovantes devem ser referentes às atividades dos últimos cinco anos.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30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 não preenchimento do quadro implicará a desclassificação do(a) candidato(a).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43" w:type="pct"/>
            <w:gridSpan w:val="3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pStyle w:val="10"/>
              <w:contextualSpacing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Modalidades de produção e participação</w:t>
            </w:r>
          </w:p>
        </w:tc>
        <w:tc>
          <w:tcPr>
            <w:tcW w:w="813" w:type="pct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pStyle w:val="10"/>
              <w:ind w:left="422" w:hanging="15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Pontuação por item</w:t>
            </w:r>
          </w:p>
        </w:tc>
        <w:tc>
          <w:tcPr>
            <w:tcW w:w="1015" w:type="pct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pStyle w:val="10"/>
              <w:ind w:left="96" w:right="162" w:hanging="6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Máximo de pontuação por item</w:t>
            </w:r>
          </w:p>
        </w:tc>
        <w:tc>
          <w:tcPr>
            <w:tcW w:w="629" w:type="pct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pStyle w:val="10"/>
              <w:tabs>
                <w:tab w:val="left" w:pos="400"/>
              </w:tabs>
              <w:ind w:left="-26" w:right="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88" w:type="pct"/>
            <w:vMerge w:val="restart"/>
          </w:tcPr>
          <w:p>
            <w:pPr>
              <w:pStyle w:val="1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>
            <w:pPr>
              <w:pStyle w:val="10"/>
              <w:ind w:left="107" w:right="8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PARTICIPAÇÃO EM EVENTOS CIENTÍFICOS</w:t>
            </w:r>
          </w:p>
        </w:tc>
        <w:tc>
          <w:tcPr>
            <w:tcW w:w="1355" w:type="pct"/>
            <w:gridSpan w:val="2"/>
          </w:tcPr>
          <w:p>
            <w:pPr>
              <w:pStyle w:val="10"/>
              <w:spacing w:line="224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Ouvinte</w:t>
            </w:r>
          </w:p>
        </w:tc>
        <w:tc>
          <w:tcPr>
            <w:tcW w:w="813" w:type="pc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0,5</w:t>
            </w:r>
          </w:p>
        </w:tc>
        <w:tc>
          <w:tcPr>
            <w:tcW w:w="1015" w:type="pc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3,0</w:t>
            </w:r>
          </w:p>
        </w:tc>
        <w:tc>
          <w:tcPr>
            <w:tcW w:w="629" w:type="pc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1355" w:type="pct"/>
            <w:gridSpan w:val="2"/>
          </w:tcPr>
          <w:p>
            <w:pPr>
              <w:pStyle w:val="10"/>
              <w:spacing w:line="223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Apresentação de trabalhos</w:t>
            </w:r>
          </w:p>
        </w:tc>
        <w:tc>
          <w:tcPr>
            <w:tcW w:w="813" w:type="pc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1,0</w:t>
            </w:r>
          </w:p>
        </w:tc>
        <w:tc>
          <w:tcPr>
            <w:tcW w:w="1015" w:type="pc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4,0</w:t>
            </w:r>
          </w:p>
        </w:tc>
        <w:tc>
          <w:tcPr>
            <w:tcW w:w="629" w:type="pc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1355" w:type="pct"/>
            <w:gridSpan w:val="2"/>
          </w:tcPr>
          <w:p>
            <w:pPr>
              <w:pStyle w:val="10"/>
              <w:spacing w:line="223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Apresentação de oficinas / minicursos</w:t>
            </w:r>
          </w:p>
        </w:tc>
        <w:tc>
          <w:tcPr>
            <w:tcW w:w="813" w:type="pc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1,0</w:t>
            </w:r>
          </w:p>
        </w:tc>
        <w:tc>
          <w:tcPr>
            <w:tcW w:w="1015" w:type="pc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4,0</w:t>
            </w:r>
          </w:p>
        </w:tc>
        <w:tc>
          <w:tcPr>
            <w:tcW w:w="629" w:type="pc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88" w:type="pct"/>
            <w:tcBorders>
              <w:bottom w:val="nil"/>
            </w:tcBorders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5" w:type="pct"/>
            <w:gridSpan w:val="2"/>
          </w:tcPr>
          <w:p>
            <w:pPr>
              <w:pStyle w:val="10"/>
              <w:spacing w:line="223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Resumo em Anais</w:t>
            </w:r>
          </w:p>
        </w:tc>
        <w:tc>
          <w:tcPr>
            <w:tcW w:w="813" w:type="pc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0,5</w:t>
            </w:r>
          </w:p>
        </w:tc>
        <w:tc>
          <w:tcPr>
            <w:tcW w:w="1015" w:type="pc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4,0</w:t>
            </w:r>
          </w:p>
        </w:tc>
        <w:tc>
          <w:tcPr>
            <w:tcW w:w="629" w:type="pc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188" w:type="pct"/>
            <w:tcBorders>
              <w:top w:val="nil"/>
              <w:bottom w:val="nil"/>
            </w:tcBorders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5" w:type="pct"/>
            <w:gridSpan w:val="2"/>
            <w:tcBorders>
              <w:bottom w:val="nil"/>
            </w:tcBorders>
          </w:tcPr>
          <w:p>
            <w:pPr>
              <w:pStyle w:val="10"/>
              <w:spacing w:line="203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Resumo expandido</w:t>
            </w:r>
          </w:p>
        </w:tc>
        <w:tc>
          <w:tcPr>
            <w:tcW w:w="813" w:type="pct"/>
            <w:vMerge w:val="restar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1,0</w:t>
            </w:r>
          </w:p>
        </w:tc>
        <w:tc>
          <w:tcPr>
            <w:tcW w:w="1015" w:type="pct"/>
            <w:vMerge w:val="restar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3,0</w:t>
            </w:r>
          </w:p>
        </w:tc>
        <w:tc>
          <w:tcPr>
            <w:tcW w:w="629" w:type="pct"/>
            <w:vMerge w:val="restar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88" w:type="pct"/>
            <w:tcBorders>
              <w:top w:val="nil"/>
              <w:bottom w:val="nil"/>
            </w:tcBorders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5" w:type="pct"/>
            <w:gridSpan w:val="2"/>
            <w:tcBorders>
              <w:top w:val="nil"/>
            </w:tcBorders>
          </w:tcPr>
          <w:p>
            <w:pPr>
              <w:pStyle w:val="10"/>
              <w:spacing w:line="221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em Anais</w:t>
            </w:r>
          </w:p>
        </w:tc>
        <w:tc>
          <w:tcPr>
            <w:tcW w:w="813" w:type="pct"/>
            <w:vMerge w:val="continue"/>
            <w:tcBorders>
              <w:top w:val="nil"/>
            </w:tcBorders>
          </w:tcPr>
          <w:p>
            <w:pPr>
              <w:jc w:val="center"/>
              <w:rPr>
                <w:lang w:val="pt-BR"/>
              </w:rPr>
            </w:pPr>
          </w:p>
        </w:tc>
        <w:tc>
          <w:tcPr>
            <w:tcW w:w="1015" w:type="pct"/>
            <w:vMerge w:val="continue"/>
            <w:tcBorders>
              <w:top w:val="nil"/>
            </w:tcBorders>
          </w:tcPr>
          <w:p>
            <w:pPr>
              <w:ind w:left="319" w:right="20"/>
              <w:jc w:val="center"/>
              <w:rPr>
                <w:lang w:val="pt-BR"/>
              </w:rPr>
            </w:pPr>
          </w:p>
        </w:tc>
        <w:tc>
          <w:tcPr>
            <w:tcW w:w="629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88" w:type="pct"/>
            <w:tcBorders>
              <w:top w:val="nil"/>
            </w:tcBorders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5" w:type="pct"/>
            <w:gridSpan w:val="2"/>
          </w:tcPr>
          <w:p>
            <w:pPr>
              <w:pStyle w:val="10"/>
              <w:spacing w:line="203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Artigo em Periódico</w:t>
            </w:r>
          </w:p>
        </w:tc>
        <w:tc>
          <w:tcPr>
            <w:tcW w:w="813" w:type="pc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1,5</w:t>
            </w:r>
          </w:p>
        </w:tc>
        <w:tc>
          <w:tcPr>
            <w:tcW w:w="1015" w:type="pc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6,0</w:t>
            </w:r>
          </w:p>
        </w:tc>
        <w:tc>
          <w:tcPr>
            <w:tcW w:w="629" w:type="pc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88" w:type="pct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0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PUBLICAÇÃO,</w:t>
            </w:r>
          </w:p>
        </w:tc>
        <w:tc>
          <w:tcPr>
            <w:tcW w:w="1355" w:type="pct"/>
            <w:gridSpan w:val="2"/>
            <w:vMerge w:val="restart"/>
          </w:tcPr>
          <w:p>
            <w:pPr>
              <w:pStyle w:val="10"/>
              <w:spacing w:line="223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Capítulos em livros</w:t>
            </w:r>
          </w:p>
        </w:tc>
        <w:tc>
          <w:tcPr>
            <w:tcW w:w="813" w:type="pct"/>
            <w:vMerge w:val="restar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1,5</w:t>
            </w:r>
          </w:p>
        </w:tc>
        <w:tc>
          <w:tcPr>
            <w:tcW w:w="1015" w:type="pct"/>
            <w:vMerge w:val="restar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6,0</w:t>
            </w:r>
          </w:p>
        </w:tc>
        <w:tc>
          <w:tcPr>
            <w:tcW w:w="629" w:type="pct"/>
            <w:vMerge w:val="restar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8" w:type="pct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ind w:left="107" w:right="8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PRODUÇÃO DE MATERIAL DIDÁTICO</w:t>
            </w:r>
          </w:p>
        </w:tc>
        <w:tc>
          <w:tcPr>
            <w:tcW w:w="1355" w:type="pct"/>
            <w:gridSpan w:val="2"/>
            <w:vMerge w:val="continue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3" w:type="pct"/>
            <w:vMerge w:val="continue"/>
            <w:tcBorders>
              <w:top w:val="nil"/>
            </w:tcBorders>
          </w:tcPr>
          <w:p>
            <w:pPr>
              <w:jc w:val="center"/>
              <w:rPr>
                <w:lang w:val="pt-BR"/>
              </w:rPr>
            </w:pPr>
          </w:p>
        </w:tc>
        <w:tc>
          <w:tcPr>
            <w:tcW w:w="1015" w:type="pct"/>
            <w:vMerge w:val="continue"/>
            <w:tcBorders>
              <w:top w:val="nil"/>
            </w:tcBorders>
          </w:tcPr>
          <w:p>
            <w:pPr>
              <w:ind w:left="319" w:right="20"/>
              <w:jc w:val="center"/>
              <w:rPr>
                <w:lang w:val="pt-BR"/>
              </w:rPr>
            </w:pPr>
          </w:p>
        </w:tc>
        <w:tc>
          <w:tcPr>
            <w:tcW w:w="629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88" w:type="pct"/>
            <w:vMerge w:val="continue"/>
            <w:tcBorders>
              <w:top w:val="nil"/>
              <w:bottom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1355" w:type="pct"/>
            <w:gridSpan w:val="2"/>
          </w:tcPr>
          <w:p>
            <w:pPr>
              <w:pStyle w:val="10"/>
              <w:ind w:left="108" w:right="307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Coordenação de Projetos na escola, na área do subprojeto</w:t>
            </w:r>
          </w:p>
        </w:tc>
        <w:tc>
          <w:tcPr>
            <w:tcW w:w="813" w:type="pc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2,0</w:t>
            </w:r>
          </w:p>
        </w:tc>
        <w:tc>
          <w:tcPr>
            <w:tcW w:w="1015" w:type="pc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10,0</w:t>
            </w:r>
          </w:p>
        </w:tc>
        <w:tc>
          <w:tcPr>
            <w:tcW w:w="629" w:type="pc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pct"/>
            <w:tcBorders>
              <w:top w:val="nil"/>
              <w:bottom w:val="nil"/>
            </w:tcBorders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5" w:type="pct"/>
            <w:gridSpan w:val="2"/>
            <w:vMerge w:val="restart"/>
          </w:tcPr>
          <w:p>
            <w:pPr>
              <w:pStyle w:val="10"/>
              <w:spacing w:line="223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Participação em Projetos na escola, na área de educação</w:t>
            </w:r>
          </w:p>
        </w:tc>
        <w:tc>
          <w:tcPr>
            <w:tcW w:w="813" w:type="pct"/>
            <w:vMerge w:val="restart"/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2,0</w:t>
            </w:r>
          </w:p>
        </w:tc>
        <w:tc>
          <w:tcPr>
            <w:tcW w:w="1015" w:type="pct"/>
            <w:vMerge w:val="restart"/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10,0</w:t>
            </w:r>
          </w:p>
        </w:tc>
        <w:tc>
          <w:tcPr>
            <w:tcW w:w="629" w:type="pct"/>
            <w:vMerge w:val="restar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88" w:type="pct"/>
            <w:tcBorders>
              <w:top w:val="nil"/>
              <w:bottom w:val="single" w:color="auto" w:sz="4" w:space="0"/>
            </w:tcBorders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5" w:type="pct"/>
            <w:gridSpan w:val="2"/>
            <w:vMerge w:val="continue"/>
          </w:tcPr>
          <w:p>
            <w:pPr>
              <w:pStyle w:val="10"/>
              <w:spacing w:line="208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3" w:type="pct"/>
            <w:vMerge w:val="continue"/>
          </w:tcPr>
          <w:p>
            <w:pPr>
              <w:pStyle w:val="10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015" w:type="pct"/>
            <w:vMerge w:val="continue"/>
          </w:tcPr>
          <w:p>
            <w:pPr>
              <w:pStyle w:val="10"/>
              <w:ind w:left="319" w:right="20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629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pct"/>
            <w:tcBorders>
              <w:top w:val="single" w:color="auto" w:sz="4" w:space="0"/>
              <w:bottom w:val="nil"/>
            </w:tcBorders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55" w:type="pct"/>
            <w:gridSpan w:val="2"/>
            <w:tcBorders>
              <w:bottom w:val="nil"/>
            </w:tcBorders>
          </w:tcPr>
          <w:p>
            <w:pPr>
              <w:pStyle w:val="10"/>
              <w:spacing w:line="223" w:lineRule="exact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Organização de eventos na escola</w:t>
            </w:r>
          </w:p>
        </w:tc>
        <w:tc>
          <w:tcPr>
            <w:tcW w:w="813" w:type="pct"/>
            <w:tcBorders>
              <w:bottom w:val="nil"/>
            </w:tcBorders>
          </w:tcPr>
          <w:p>
            <w:pPr>
              <w:pStyle w:val="10"/>
              <w:spacing w:line="273" w:lineRule="exact"/>
              <w:ind w:left="825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2,0</w:t>
            </w:r>
          </w:p>
        </w:tc>
        <w:tc>
          <w:tcPr>
            <w:tcW w:w="1015" w:type="pct"/>
            <w:tcBorders>
              <w:bottom w:val="nil"/>
            </w:tcBorders>
          </w:tcPr>
          <w:p>
            <w:pPr>
              <w:pStyle w:val="10"/>
              <w:spacing w:line="273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10,0</w:t>
            </w:r>
          </w:p>
        </w:tc>
        <w:tc>
          <w:tcPr>
            <w:tcW w:w="629" w:type="pc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8" w:type="pct"/>
            <w:vMerge w:val="restart"/>
          </w:tcPr>
          <w:p>
            <w:pPr>
              <w:pStyle w:val="1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>
            <w:pPr>
              <w:pStyle w:val="10"/>
              <w:ind w:left="107" w:right="227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TÍTULOS ACADÊMICOS</w:t>
            </w:r>
            <w:r>
              <w:rPr>
                <w:rFonts w:ascii="Times New Roman" w:hAnsi="Times New Roman" w:cs="Times New Roman"/>
                <w:b/>
                <w:vertAlign w:val="superscript"/>
                <w:lang w:val="pt-BR"/>
              </w:rPr>
              <w:t>*</w:t>
            </w:r>
          </w:p>
        </w:tc>
        <w:tc>
          <w:tcPr>
            <w:tcW w:w="1355" w:type="pct"/>
            <w:gridSpan w:val="2"/>
            <w:vMerge w:val="restart"/>
          </w:tcPr>
          <w:p>
            <w:pPr>
              <w:pStyle w:val="10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>
            <w:pPr>
              <w:pStyle w:val="10"/>
              <w:ind w:left="108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Acadêmico</w:t>
            </w:r>
          </w:p>
        </w:tc>
        <w:tc>
          <w:tcPr>
            <w:tcW w:w="813" w:type="pct"/>
          </w:tcPr>
          <w:p>
            <w:pPr>
              <w:pStyle w:val="10"/>
              <w:spacing w:line="247" w:lineRule="exact"/>
              <w:ind w:left="155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Graduação na área</w:t>
            </w:r>
          </w:p>
        </w:tc>
        <w:tc>
          <w:tcPr>
            <w:tcW w:w="1015" w:type="pct"/>
          </w:tcPr>
          <w:p>
            <w:pPr>
              <w:pStyle w:val="10"/>
              <w:spacing w:line="256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10,0</w:t>
            </w:r>
          </w:p>
        </w:tc>
        <w:tc>
          <w:tcPr>
            <w:tcW w:w="629" w:type="pct"/>
            <w:vMerge w:val="restar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88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1355" w:type="pct"/>
            <w:gridSpan w:val="2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813" w:type="pct"/>
          </w:tcPr>
          <w:p>
            <w:pPr>
              <w:pStyle w:val="10"/>
              <w:spacing w:line="249" w:lineRule="exact"/>
              <w:ind w:left="-85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Especialização</w:t>
            </w:r>
          </w:p>
        </w:tc>
        <w:tc>
          <w:tcPr>
            <w:tcW w:w="1015" w:type="pct"/>
          </w:tcPr>
          <w:p>
            <w:pPr>
              <w:pStyle w:val="10"/>
              <w:spacing w:line="256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15,0 </w:t>
            </w:r>
          </w:p>
        </w:tc>
        <w:tc>
          <w:tcPr>
            <w:tcW w:w="629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88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1355" w:type="pct"/>
            <w:gridSpan w:val="2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813" w:type="pct"/>
          </w:tcPr>
          <w:p>
            <w:pPr>
              <w:pStyle w:val="10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Mestrado ou PDE</w:t>
            </w:r>
          </w:p>
        </w:tc>
        <w:tc>
          <w:tcPr>
            <w:tcW w:w="1015" w:type="pct"/>
          </w:tcPr>
          <w:p>
            <w:pPr>
              <w:pStyle w:val="10"/>
              <w:spacing w:line="258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20,0 </w:t>
            </w:r>
          </w:p>
        </w:tc>
        <w:tc>
          <w:tcPr>
            <w:tcW w:w="629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88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1355" w:type="pct"/>
            <w:gridSpan w:val="2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  <w:tc>
          <w:tcPr>
            <w:tcW w:w="813" w:type="pct"/>
          </w:tcPr>
          <w:p>
            <w:pPr>
              <w:pStyle w:val="10"/>
              <w:spacing w:line="247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Doutorado</w:t>
            </w:r>
          </w:p>
        </w:tc>
        <w:tc>
          <w:tcPr>
            <w:tcW w:w="1015" w:type="pct"/>
          </w:tcPr>
          <w:p>
            <w:pPr>
              <w:pStyle w:val="10"/>
              <w:spacing w:line="258" w:lineRule="exact"/>
              <w:ind w:left="319" w:right="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25,0</w:t>
            </w:r>
          </w:p>
        </w:tc>
        <w:tc>
          <w:tcPr>
            <w:tcW w:w="629" w:type="pct"/>
            <w:vMerge w:val="continue"/>
            <w:tcBorders>
              <w:top w:val="nil"/>
            </w:tcBorders>
          </w:tcPr>
          <w:p>
            <w:pPr>
              <w:jc w:val="both"/>
              <w:rPr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371" w:type="pct"/>
            <w:gridSpan w:val="5"/>
          </w:tcPr>
          <w:p>
            <w:pPr>
              <w:pStyle w:val="10"/>
              <w:spacing w:line="256" w:lineRule="exact"/>
              <w:ind w:right="735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TOTAL PONTOS (TP)</w:t>
            </w:r>
          </w:p>
        </w:tc>
        <w:tc>
          <w:tcPr>
            <w:tcW w:w="629" w:type="pct"/>
          </w:tcPr>
          <w:p>
            <w:pPr>
              <w:pStyle w:val="10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szCs w:val="24"/>
          <w:vertAlign w:val="superscript"/>
        </w:rPr>
        <w:t>*</w:t>
      </w:r>
      <w:r>
        <w:rPr>
          <w:sz w:val="20"/>
          <w:szCs w:val="20"/>
        </w:rPr>
        <w:t>Em relação aos títulos acadêmicos o(a) candidato(a) deverá escolher o mais recente para a respectiva pontuação.</w:t>
      </w:r>
    </w:p>
    <w:p>
      <w:pPr>
        <w:rPr>
          <w:szCs w:val="24"/>
          <w:highlight w:val="green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A nota do currículo será ser calculada da seguinte forma: </w:t>
      </w:r>
    </w:p>
    <w:p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Nota do currículo=TP*7÷100</m:t>
          </m:r>
        </m:oMath>
      </m:oMathPara>
    </w:p>
    <w:p>
      <w:pPr>
        <w:rPr>
          <w:szCs w:val="24"/>
        </w:rPr>
      </w:pPr>
    </w:p>
    <w:p>
      <w:pPr>
        <w:contextualSpacing/>
        <w:jc w:val="center"/>
        <w:rPr>
          <w:b/>
          <w:szCs w:val="24"/>
        </w:rPr>
      </w:pPr>
    </w:p>
    <w:p>
      <w:pPr>
        <w:contextualSpacing/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CARTA DE INTENÇÕES</w:t>
      </w:r>
    </w:p>
    <w:p>
      <w:pPr>
        <w:contextualSpacing/>
        <w:jc w:val="center"/>
        <w:rPr>
          <w:b/>
          <w:szCs w:val="24"/>
        </w:rPr>
      </w:pPr>
    </w:p>
    <w:p>
      <w:pPr>
        <w:pStyle w:val="2"/>
        <w:ind w:left="142"/>
        <w:jc w:val="both"/>
        <w:rPr>
          <w:color w:val="000009"/>
          <w:lang w:val="pt-BR"/>
        </w:rPr>
      </w:pPr>
      <w:r>
        <w:rPr>
          <w:lang w:val="pt-BR"/>
        </w:rPr>
        <w:tab/>
      </w:r>
      <w:r>
        <w:rPr>
          <w:color w:val="000009"/>
          <w:lang w:val="pt-BR"/>
        </w:rPr>
        <w:t>A carta de intenções tem caráter classificatório e será subdividida em duas partes:</w:t>
      </w:r>
    </w:p>
    <w:p>
      <w:pPr>
        <w:pStyle w:val="2"/>
        <w:ind w:left="142"/>
        <w:jc w:val="both"/>
        <w:rPr>
          <w:lang w:val="pt-BR"/>
        </w:rPr>
      </w:pPr>
    </w:p>
    <w:p>
      <w:pPr>
        <w:pStyle w:val="9"/>
        <w:numPr>
          <w:ilvl w:val="0"/>
          <w:numId w:val="2"/>
        </w:numPr>
        <w:tabs>
          <w:tab w:val="left" w:pos="521"/>
        </w:tabs>
        <w:ind w:right="13"/>
        <w:jc w:val="both"/>
        <w:rPr>
          <w:sz w:val="24"/>
          <w:lang w:val="pt-BR"/>
        </w:rPr>
      </w:pPr>
      <w:r>
        <w:rPr>
          <w:color w:val="000009"/>
          <w:sz w:val="24"/>
          <w:lang w:val="pt-BR"/>
        </w:rPr>
        <w:t>Exposição das razões pelas quais o(a) candidato(a) aspira participar do Pibid ou da Residência Pedagógica e do respectivo subprojeto, considerando sua formação acadêmica, sua atuação na Educação Básica, a importância e os desafios da profissão docente e da escola pública.</w:t>
      </w:r>
    </w:p>
    <w:p>
      <w:pPr>
        <w:pStyle w:val="2"/>
        <w:jc w:val="both"/>
        <w:rPr>
          <w:lang w:val="pt-BR"/>
        </w:rPr>
      </w:pPr>
    </w:p>
    <w:p>
      <w:pPr>
        <w:pStyle w:val="9"/>
        <w:numPr>
          <w:ilvl w:val="0"/>
          <w:numId w:val="2"/>
        </w:numPr>
        <w:tabs>
          <w:tab w:val="left" w:pos="581"/>
        </w:tabs>
        <w:ind w:right="13"/>
        <w:jc w:val="both"/>
        <w:rPr>
          <w:sz w:val="24"/>
          <w:lang w:val="pt-BR"/>
        </w:rPr>
      </w:pPr>
      <w:r>
        <w:rPr>
          <w:lang w:val="pt-BR"/>
        </w:rPr>
        <w:tab/>
      </w:r>
      <w:r>
        <w:rPr>
          <w:sz w:val="24"/>
          <w:lang w:val="pt-BR"/>
        </w:rPr>
        <w:t xml:space="preserve">A caracterização da realidade educacional na qual a escola-campo do subprojeto está inserida, incluindo as expectativas e sugestões do dirigente da rede de ensino ao qual pertence a escola; e a percepção de como o gestor poderá contribuir para o desenvolvimento do programa (Pibid/RP), como estratégia para aperfeiçoar a prática na formação inicial dos professores da educação básica. O(a) candidato(a) deverá anexar a carta do gestor, devidamente assinada, após seu texto, onde tais expectativas mencionadas na carta sejam claras. Ainda, nesta carta, o gestor deverá indicar se o(a) candidato(a) tem carga horária disponível para atuar na escola com o grupo de licenciandos do Pibid/RP. </w:t>
      </w:r>
    </w:p>
    <w:p>
      <w:pPr>
        <w:pStyle w:val="2"/>
        <w:jc w:val="both"/>
        <w:rPr>
          <w:lang w:val="pt-BR"/>
        </w:rPr>
      </w:pPr>
    </w:p>
    <w:p>
      <w:pPr>
        <w:pStyle w:val="2"/>
        <w:ind w:left="142"/>
        <w:jc w:val="both"/>
        <w:rPr>
          <w:lang w:val="pt-BR"/>
        </w:rPr>
      </w:pPr>
      <w:r>
        <w:rPr>
          <w:color w:val="000009"/>
          <w:lang w:val="pt-BR"/>
        </w:rPr>
        <w:t>O texto apresentado deve ser ORIGINAL, com data e assinatura do candidato.</w:t>
      </w:r>
    </w:p>
    <w:p>
      <w:pPr>
        <w:pStyle w:val="2"/>
        <w:jc w:val="both"/>
        <w:rPr>
          <w:sz w:val="22"/>
          <w:lang w:val="pt-BR"/>
        </w:rPr>
      </w:pPr>
    </w:p>
    <w:p>
      <w:pPr>
        <w:contextualSpacing/>
        <w:rPr>
          <w:szCs w:val="24"/>
        </w:rPr>
      </w:pP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3"/>
        <w:gridCol w:w="5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8" w:hRule="atLeast"/>
        </w:trPr>
        <w:tc>
          <w:tcPr>
            <w:tcW w:w="1975" w:type="pct"/>
          </w:tcPr>
          <w:p>
            <w:pPr>
              <w:pStyle w:val="10"/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CRITÉRIO DE AVALIAÇÃO</w:t>
            </w:r>
          </w:p>
        </w:tc>
        <w:tc>
          <w:tcPr>
            <w:tcW w:w="3025" w:type="pct"/>
          </w:tcPr>
          <w:p>
            <w:pPr>
              <w:pStyle w:val="2"/>
              <w:ind w:right="13"/>
              <w:jc w:val="both"/>
              <w:rPr>
                <w:lang w:val="pt-BR"/>
              </w:rPr>
            </w:pPr>
            <w:r>
              <w:rPr>
                <w:color w:val="000009"/>
                <w:lang w:val="pt-BR"/>
              </w:rPr>
              <w:t>Clareza na expressão das intenções e dos argumentos apresentados para a inscrição no Programa, sistematização e articulação de ideias, correção gramatical, estrutura e desenvolvimento do texto com fluidez e coerência no encaminhamento lógico da argumentação.</w:t>
            </w:r>
          </w:p>
          <w:p>
            <w:pPr>
              <w:pStyle w:val="10"/>
              <w:ind w:left="110" w:right="9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975" w:type="pct"/>
          </w:tcPr>
          <w:p>
            <w:pPr>
              <w:pStyle w:val="10"/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3025" w:type="pct"/>
          </w:tcPr>
          <w:p>
            <w:pPr>
              <w:pStyle w:val="10"/>
              <w:ind w:left="110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Até 10,0 (dez) pontos.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000" w:type="pct"/>
            <w:gridSpan w:val="2"/>
            <w:shd w:val="clear" w:color="auto" w:fill="A8D08D" w:themeFill="accent6" w:themeFillTint="99"/>
          </w:tcPr>
          <w:p>
            <w:pPr>
              <w:pStyle w:val="10"/>
              <w:ind w:left="69"/>
              <w:contextualSpacing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CARTA DE INTENÇÕES</w:t>
            </w:r>
          </w:p>
          <w:p>
            <w:pPr>
              <w:pStyle w:val="10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(até o máximo de 10 pontos, preenchido pelo/a coordenador/a de área)</w:t>
            </w:r>
          </w:p>
        </w:tc>
      </w:tr>
    </w:tbl>
    <w:p>
      <w:pPr>
        <w:contextualSpacing/>
        <w:rPr>
          <w:szCs w:val="24"/>
        </w:rPr>
      </w:pPr>
    </w:p>
    <w:p>
      <w:pPr>
        <w:ind w:firstLine="708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A nota final do candidato será a média final simples entre a nota atribuída ao currículo e a nota atribuída à carta de intenções. 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br w:type="page"/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b/>
          <w:bCs/>
          <w:sz w:val="24"/>
          <w:szCs w:val="28"/>
          <w:u w:val="single"/>
        </w:rPr>
      </w:pPr>
      <w:r>
        <w:rPr>
          <w:b/>
          <w:bCs/>
          <w:sz w:val="24"/>
          <w:szCs w:val="28"/>
          <w:u w:val="single"/>
        </w:rPr>
        <w:t>ANEXO II – Declaração de não acúmulo de Bolsa</w:t>
      </w: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pStyle w:val="2"/>
        <w:ind w:left="3091" w:right="3254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DECLARAÇÃO</w:t>
      </w:r>
    </w:p>
    <w:p>
      <w:pPr>
        <w:pStyle w:val="2"/>
        <w:jc w:val="both"/>
        <w:rPr>
          <w:rFonts w:ascii="Cambria"/>
          <w:sz w:val="28"/>
          <w:lang w:val="pt-BR"/>
        </w:rPr>
      </w:pPr>
    </w:p>
    <w:p>
      <w:pPr>
        <w:pStyle w:val="2"/>
        <w:jc w:val="both"/>
        <w:rPr>
          <w:rFonts w:ascii="Cambria"/>
          <w:sz w:val="28"/>
          <w:lang w:val="pt-BR"/>
        </w:rPr>
      </w:pPr>
    </w:p>
    <w:p>
      <w:pPr>
        <w:pStyle w:val="2"/>
        <w:tabs>
          <w:tab w:val="left" w:pos="6615"/>
          <w:tab w:val="left" w:pos="8017"/>
        </w:tabs>
        <w:spacing w:line="480" w:lineRule="auto"/>
        <w:ind w:left="520" w:right="13"/>
        <w:jc w:val="both"/>
        <w:rPr>
          <w:lang w:val="pt-BR"/>
        </w:rPr>
      </w:pPr>
      <w:r>
        <w:rPr>
          <w:lang w:val="pt-BR"/>
        </w:rPr>
        <w:t>Eu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>
        <w:rPr>
          <w:lang w:val="pt-BR"/>
        </w:rPr>
        <w:t>, docente na escola</w:t>
      </w:r>
      <w:r>
        <w:rPr>
          <w:u w:val="single"/>
          <w:lang w:val="pt-BR"/>
        </w:rPr>
        <w:tab/>
      </w:r>
      <w:r>
        <w:rPr>
          <w:lang w:val="pt-BR"/>
        </w:rPr>
        <w:t xml:space="preserve">, declaro para os devidos </w:t>
      </w:r>
      <w:r>
        <w:rPr>
          <w:spacing w:val="-4"/>
          <w:lang w:val="pt-BR"/>
        </w:rPr>
        <w:t xml:space="preserve">fins </w:t>
      </w:r>
      <w:r>
        <w:rPr>
          <w:lang w:val="pt-BR"/>
        </w:rPr>
        <w:t>não usufruir de qualquer outra modalidade de bolsa oferecida pela CAPES ou por quaisquer outras agências nacionais de fomento ou Instituições.</w:t>
      </w:r>
    </w:p>
    <w:p>
      <w:pPr>
        <w:pStyle w:val="2"/>
        <w:jc w:val="both"/>
        <w:rPr>
          <w:sz w:val="26"/>
          <w:lang w:val="pt-BR"/>
        </w:rPr>
      </w:pPr>
    </w:p>
    <w:p>
      <w:pPr>
        <w:pStyle w:val="2"/>
        <w:jc w:val="both"/>
        <w:rPr>
          <w:sz w:val="26"/>
          <w:lang w:val="pt-BR"/>
        </w:rPr>
      </w:pPr>
    </w:p>
    <w:p>
      <w:pPr>
        <w:pStyle w:val="2"/>
        <w:jc w:val="both"/>
        <w:rPr>
          <w:sz w:val="26"/>
          <w:lang w:val="pt-BR"/>
        </w:rPr>
      </w:pPr>
    </w:p>
    <w:p>
      <w:pPr>
        <w:pStyle w:val="2"/>
        <w:tabs>
          <w:tab w:val="left" w:pos="7611"/>
          <w:tab w:val="left" w:pos="8554"/>
          <w:tab w:val="left" w:pos="8981"/>
        </w:tabs>
        <w:jc w:val="center"/>
        <w:rPr>
          <w:lang w:val="pt-BR"/>
        </w:rPr>
      </w:pPr>
      <w:r>
        <w:rPr>
          <w:color w:val="000009"/>
          <w:lang w:val="pt-BR"/>
        </w:rPr>
        <w:t>Local:</w:t>
      </w:r>
      <w:r>
        <w:rPr>
          <w:color w:val="000009"/>
          <w:u w:val="single" w:color="000008"/>
          <w:lang w:val="pt-BR"/>
        </w:rPr>
        <w:t xml:space="preserve">                                             </w:t>
      </w:r>
      <w:r>
        <w:rPr>
          <w:color w:val="000009"/>
          <w:lang w:val="pt-BR"/>
        </w:rPr>
        <w:t>Data:</w:t>
      </w:r>
      <w:r>
        <w:rPr>
          <w:color w:val="000009"/>
          <w:u w:val="single" w:color="000008"/>
          <w:lang w:val="pt-BR"/>
        </w:rPr>
        <w:t xml:space="preserve">      </w:t>
      </w:r>
      <w:r>
        <w:rPr>
          <w:color w:val="000009"/>
          <w:lang w:val="pt-BR"/>
        </w:rPr>
        <w:t>/_________/2020.</w:t>
      </w: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20"/>
          <w:lang w:val="pt-BR"/>
        </w:rPr>
      </w:pPr>
    </w:p>
    <w:p>
      <w:pPr>
        <w:pStyle w:val="2"/>
        <w:jc w:val="both"/>
        <w:rPr>
          <w:sz w:val="15"/>
          <w:lang w:val="pt-BR"/>
        </w:rPr>
      </w:pPr>
      <w:r>
        <w:rPr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2422525</wp:posOffset>
                </wp:positionH>
                <wp:positionV relativeFrom="paragraph">
                  <wp:posOffset>143510</wp:posOffset>
                </wp:positionV>
                <wp:extent cx="2896235" cy="1270"/>
                <wp:effectExtent l="0" t="0" r="0" b="0"/>
                <wp:wrapTopAndBottom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3815 3815"/>
                            <a:gd name="T1" fmla="*/ T0 w 4561"/>
                            <a:gd name="T2" fmla="+- 0 8375 3815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3" o:spid="_x0000_s1026" o:spt="100" style="position:absolute;left:0pt;margin-left:190.75pt;margin-top:11.3pt;height:0.1pt;width:228.05pt;mso-position-horizontal-relative:page;mso-wrap-distance-bottom:0pt;mso-wrap-distance-top:0pt;z-index:-251657216;mso-width-relative:page;mso-height-relative:page;" filled="f" stroked="t" coordsize="4561,1" o:gfxdata="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X&#10;HrXQ2AAAAAkBAAAPAAAAAAAAAAEAIAAAACIAAABkcnMvZG93bnJldi54bWxQSwECFAAUAAAACACH&#10;TuJA1YC2lpYCAACVBQAADgAAAAAAAAABACAAAAAnAQAAZHJzL2Uyb0RvYy54bWxQSwUGAAAAAAYA&#10;BgBZAQAALwYAAAAA&#10;" path="m0,0l4560,0e">
                <v:path o:connectlocs="0,0;2895600,0" o:connectangles="0,0"/>
                <v:fill on="f" focussize="0,0"/>
                <v:stroke weight="0.48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2"/>
        <w:jc w:val="both"/>
        <w:rPr>
          <w:sz w:val="13"/>
          <w:lang w:val="pt-BR"/>
        </w:rPr>
      </w:pPr>
    </w:p>
    <w:p>
      <w:pPr>
        <w:pStyle w:val="2"/>
        <w:ind w:left="3086" w:right="3347"/>
        <w:jc w:val="center"/>
        <w:rPr>
          <w:lang w:val="pt-BR"/>
        </w:rPr>
      </w:pPr>
      <w:r>
        <w:rPr>
          <w:color w:val="000009"/>
          <w:lang w:val="pt-BR"/>
        </w:rPr>
        <w:t>Assinatura</w:t>
      </w:r>
    </w:p>
    <w:p>
      <w:pPr>
        <w:ind w:left="3089" w:right="3347"/>
        <w:rPr>
          <w:b/>
          <w:color w:val="000009"/>
          <w:u w:val="thick" w:color="000009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/>
    <w:p/>
    <w:sectPr>
      <w:headerReference r:id="rId3" w:type="default"/>
      <w:footerReference r:id="rId4" w:type="default"/>
      <w:pgSz w:w="11920" w:h="16850"/>
      <w:pgMar w:top="1701" w:right="1134" w:bottom="1134" w:left="1701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9900285</wp:posOffset>
              </wp:positionV>
              <wp:extent cx="993140" cy="33909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9314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0"/>
                            <w:ind w:left="20"/>
                          </w:pPr>
                          <w:r>
                            <w:rPr>
                              <w:color w:val="000009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9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9"/>
                            </w:rPr>
                            <w:t xml:space="preserve"> de 3</w:t>
                          </w:r>
                        </w:p>
                        <w:p>
                          <w:pPr>
                            <w:pStyle w:val="2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flip:y;margin-left:282pt;margin-top:779.55pt;height:26.7pt;width:78.2pt;mso-position-horizontal-relative:page;mso-position-vertical-relative:page;z-index:-251657216;mso-width-relative:page;mso-height-relative:page;" filled="f" stroked="f" coordsize="21600,21600" o:gfxdata="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5JT&#10;X9sAAAANAQAADwAAAAAAAAABACAAAAAiAAAAZHJzL2Rvd25yZXYueG1sUEsBAhQAFAAAAAgAh07i&#10;QCqVVt/mAQAAvwMAAA4AAAAAAAAAAQAgAAAAKg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0"/>
                      <w:ind w:left="20"/>
                    </w:pPr>
                    <w:r>
                      <w:rPr>
                        <w:color w:val="000009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000009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color w:val="000009"/>
                      </w:rPr>
                      <w:t xml:space="preserve"> de 3</w:t>
                    </w:r>
                  </w:p>
                  <w:p>
                    <w:pPr>
                      <w:pStyle w:val="2"/>
                      <w:spacing w:before="10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0"/>
      </w:rPr>
    </w:pPr>
  </w:p>
  <w:p>
    <w:pPr>
      <w:pStyle w:val="3"/>
      <w:jc w:val="center"/>
    </w:pPr>
    <w:r>
      <w:rPr>
        <w:sz w:val="20"/>
        <w:lang w:val="pt-BR" w:eastAsia="pt-BR"/>
      </w:rPr>
      <w:drawing>
        <wp:inline distT="0" distB="0" distL="0" distR="0">
          <wp:extent cx="3932555" cy="756920"/>
          <wp:effectExtent l="0" t="0" r="0" b="508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3044" cy="758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7E7D"/>
    <w:multiLevelType w:val="multilevel"/>
    <w:tmpl w:val="0BBA7E7D"/>
    <w:lvl w:ilvl="0" w:tentative="0">
      <w:start w:val="1"/>
      <w:numFmt w:val="decimal"/>
      <w:lvlText w:val="%1."/>
      <w:lvlJc w:val="left"/>
      <w:pPr>
        <w:ind w:left="108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BR" w:eastAsia="pt-BR" w:bidi="pt-BR"/>
      </w:rPr>
    </w:lvl>
    <w:lvl w:ilvl="1" w:tentative="0">
      <w:start w:val="0"/>
      <w:numFmt w:val="bullet"/>
      <w:lvlText w:val="•"/>
      <w:lvlJc w:val="left"/>
      <w:pPr>
        <w:ind w:left="1078" w:hanging="221"/>
      </w:pPr>
      <w:rPr>
        <w:rFonts w:hint="default"/>
        <w:lang w:val="pt-BR" w:eastAsia="pt-BR" w:bidi="pt-BR"/>
      </w:rPr>
    </w:lvl>
    <w:lvl w:ilvl="2" w:tentative="0">
      <w:start w:val="0"/>
      <w:numFmt w:val="bullet"/>
      <w:lvlText w:val="•"/>
      <w:lvlJc w:val="left"/>
      <w:pPr>
        <w:ind w:left="2056" w:hanging="221"/>
      </w:pPr>
      <w:rPr>
        <w:rFonts w:hint="default"/>
        <w:lang w:val="pt-BR" w:eastAsia="pt-BR" w:bidi="pt-BR"/>
      </w:rPr>
    </w:lvl>
    <w:lvl w:ilvl="3" w:tentative="0">
      <w:start w:val="0"/>
      <w:numFmt w:val="bullet"/>
      <w:lvlText w:val="•"/>
      <w:lvlJc w:val="left"/>
      <w:pPr>
        <w:ind w:left="3034" w:hanging="221"/>
      </w:pPr>
      <w:rPr>
        <w:rFonts w:hint="default"/>
        <w:lang w:val="pt-BR" w:eastAsia="pt-BR" w:bidi="pt-BR"/>
      </w:rPr>
    </w:lvl>
    <w:lvl w:ilvl="4" w:tentative="0">
      <w:start w:val="0"/>
      <w:numFmt w:val="bullet"/>
      <w:lvlText w:val="•"/>
      <w:lvlJc w:val="left"/>
      <w:pPr>
        <w:ind w:left="4012" w:hanging="221"/>
      </w:pPr>
      <w:rPr>
        <w:rFonts w:hint="default"/>
        <w:lang w:val="pt-BR" w:eastAsia="pt-BR" w:bidi="pt-BR"/>
      </w:rPr>
    </w:lvl>
    <w:lvl w:ilvl="5" w:tentative="0">
      <w:start w:val="0"/>
      <w:numFmt w:val="bullet"/>
      <w:lvlText w:val="•"/>
      <w:lvlJc w:val="left"/>
      <w:pPr>
        <w:ind w:left="4991" w:hanging="221"/>
      </w:pPr>
      <w:rPr>
        <w:rFonts w:hint="default"/>
        <w:lang w:val="pt-BR" w:eastAsia="pt-BR" w:bidi="pt-BR"/>
      </w:rPr>
    </w:lvl>
    <w:lvl w:ilvl="6" w:tentative="0">
      <w:start w:val="0"/>
      <w:numFmt w:val="bullet"/>
      <w:lvlText w:val="•"/>
      <w:lvlJc w:val="left"/>
      <w:pPr>
        <w:ind w:left="5969" w:hanging="221"/>
      </w:pPr>
      <w:rPr>
        <w:rFonts w:hint="default"/>
        <w:lang w:val="pt-BR" w:eastAsia="pt-BR" w:bidi="pt-BR"/>
      </w:rPr>
    </w:lvl>
    <w:lvl w:ilvl="7" w:tentative="0">
      <w:start w:val="0"/>
      <w:numFmt w:val="bullet"/>
      <w:lvlText w:val="•"/>
      <w:lvlJc w:val="left"/>
      <w:pPr>
        <w:ind w:left="6947" w:hanging="221"/>
      </w:pPr>
      <w:rPr>
        <w:rFonts w:hint="default"/>
        <w:lang w:val="pt-BR" w:eastAsia="pt-BR" w:bidi="pt-BR"/>
      </w:rPr>
    </w:lvl>
    <w:lvl w:ilvl="8" w:tentative="0">
      <w:start w:val="0"/>
      <w:numFmt w:val="bullet"/>
      <w:lvlText w:val="•"/>
      <w:lvlJc w:val="left"/>
      <w:pPr>
        <w:ind w:left="7925" w:hanging="221"/>
      </w:pPr>
      <w:rPr>
        <w:rFonts w:hint="default"/>
        <w:lang w:val="pt-BR" w:eastAsia="pt-BR" w:bidi="pt-BR"/>
      </w:rPr>
    </w:lvl>
  </w:abstractNum>
  <w:abstractNum w:abstractNumId="1">
    <w:nsid w:val="4C9530D2"/>
    <w:multiLevelType w:val="multilevel"/>
    <w:tmpl w:val="4C9530D2"/>
    <w:lvl w:ilvl="0" w:tentative="0">
      <w:start w:val="1"/>
      <w:numFmt w:val="lowerLetter"/>
      <w:lvlText w:val="%1)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color w:val="000009"/>
        <w:spacing w:val="-6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05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7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5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3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5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00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0C"/>
    <w:rsid w:val="00057E7E"/>
    <w:rsid w:val="00123045"/>
    <w:rsid w:val="00347B0C"/>
    <w:rsid w:val="004742B1"/>
    <w:rsid w:val="00801EA2"/>
    <w:rsid w:val="00892186"/>
    <w:rsid w:val="008C781F"/>
    <w:rsid w:val="008D7111"/>
    <w:rsid w:val="00B36090"/>
    <w:rsid w:val="77D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24"/>
      <w:szCs w:val="24"/>
    </w:rPr>
  </w:style>
  <w:style w:type="paragraph" w:styleId="3">
    <w:name w:val="head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Corpo de texto Char"/>
    <w:basedOn w:val="5"/>
    <w:link w:val="2"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9">
    <w:name w:val="List Paragraph"/>
    <w:basedOn w:val="1"/>
    <w:qFormat/>
    <w:uiPriority w:val="1"/>
    <w:pPr>
      <w:ind w:left="520"/>
      <w:jc w:val="both"/>
    </w:pPr>
  </w:style>
  <w:style w:type="paragraph" w:customStyle="1" w:styleId="10">
    <w:name w:val="Table Paragraph"/>
    <w:basedOn w:val="1"/>
    <w:qFormat/>
    <w:uiPriority w:val="1"/>
    <w:rPr>
      <w:rFonts w:ascii="Arial" w:hAnsi="Arial" w:eastAsia="Arial" w:cs="Arial"/>
    </w:rPr>
  </w:style>
  <w:style w:type="character" w:customStyle="1" w:styleId="11">
    <w:name w:val="Cabeçalho Char"/>
    <w:basedOn w:val="5"/>
    <w:link w:val="3"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2">
    <w:name w:val="Rodapé Char"/>
    <w:basedOn w:val="5"/>
    <w:link w:val="4"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592</Words>
  <Characters>3197</Characters>
  <Lines>26</Lines>
  <Paragraphs>7</Paragraphs>
  <TotalTime>3</TotalTime>
  <ScaleCrop>false</ScaleCrop>
  <LinksUpToDate>false</LinksUpToDate>
  <CharactersWithSpaces>3782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2020-07-17T12:06:00Z</dcterms:created>
  <dc:creator>Usuário</dc:creator>
  <cp:lastModifiedBy>UNESPAR</cp:lastModifiedBy>
  <dcterms:modified xsi:type="dcterms:W3CDTF">2020-12-04T18:20:26Z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